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zh-CN"/>
        </w:rPr>
        <w:pict>
          <v:shape id="_x0000_i1025" o:spt="75" type="#_x0000_t75" style="height:27.75pt;width:31.5pt;" filled="t" o:preferrelative="t" stroked="f" coordsize="21600,21600">
            <v:path/>
            <v:fill on="t" color2="#000000" focussize="0,0"/>
            <v:stroke on="f" joinstyle="miter"/>
            <v:imagedata r:id="rId6" cropleft="-103f" croptop="-70f" cropright="-103f" cropbottom="-70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РЕСПУБЛИКА КАРЕЛИЯ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ПРИОНЕЖСКИЙ МУНИЦИПАЛЬНЫЙ РАЙОН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АДМИНИСТРАЦИЯ ШЕЛТОЗЕРСКОГО ВЕПССКОГО СЕЛЬСКОГО ПОСЕЛЕНИЯ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ПОСТАНОВЛЕНИЕ</w:t>
      </w:r>
    </w:p>
    <w:p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12 апреля 2022 г.                                                    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      </w:t>
      </w:r>
      <w:bookmarkStart w:id="7" w:name="_GoBack"/>
      <w:bookmarkEnd w:id="7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№ 22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Об утверждении Порядка и условий предоставления в аренду имущества, включённого в Перечень муниципального имущества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26.07.2006 № 135-ФЗ «О защите конкуренции», от 24.07.2007 № 209-ФЗ «О развитии малого и среднего предпринимательства в Российской Федерации», Уставом Шелтозерского вепсского сельского поселения, администрация Шелтозерского вепсского сельского поселения:</w:t>
      </w: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pStyle w:val="9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Утвердить Порядок и условия предоставления в аренду имущества, включённого в Перечень муниципального недвижимого имущества администрации Шелтозерского вепсского сельского поселения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согласно приложению.</w:t>
      </w:r>
    </w:p>
    <w:p>
      <w:pPr>
        <w:pStyle w:val="9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Настоящее постановление опубликовать в информационном бюллетене «Вести Шелтозерья» и разместить на официальном сайте администрации в сети Интернет.</w:t>
      </w:r>
    </w:p>
    <w:p>
      <w:pPr>
        <w:pStyle w:val="9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Постановление вступает в силу со дня его официального опубликования (обнародования).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Глава Шелтозерского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вепсского сельского поселения                                                          И.М.Сафонова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к постановлению администрации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Шелтозерского вепсского</w:t>
      </w:r>
    </w:p>
    <w:p>
      <w:pPr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12.04.2022 г. № 22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Порядок и условия предоставления в аренду имущества, включённого в Перечень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pStyle w:val="9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Общие положения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1.1. Настоящий Порядок и условия предоставления в аренду имущества, включённого в Перечень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(далее – Порядок), разработан в соответствии с Федеральным законом от 24 июля 2007 года № 209-ФЗ «О развитии малого и среднего предпринимательства в Российской Федерации» и определяет порядок и условия предоставления в аренду муниципального имущества из Перечня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Имущество, Перечень).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1.2. Арендодателем Имущества, включённого в Перечень, является администрация Шелтозерского вепсского сельского поселения (далее – администрация поселения).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1.3. Имущество, включённое в Перечень, предоставляется в аренду с соблюдением требований, установленных Федеральным законом от 26 июля 2006 года № 135-ФЗ «О защите конкуренции» (далее – Федеральный закон «О защите конкуренции»).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1.4. Заключение договора аренды Имущества осуществляется: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без проведения торгов субъектам малого и среднего предпринимательства в форме предоставления имущества в виде государственной преференции с предварительным получением согласия антимонопольного органа в порядке, установленном главой 5 Федерального закона «О защите конкуренции».</w:t>
      </w:r>
    </w:p>
    <w:p>
      <w:pPr>
        <w:pStyle w:val="9"/>
        <w:numPr>
          <w:ilvl w:val="1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Решение о предоставлении субъектам малого и среднего предпринимательства либо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Имущества в аренду принимается администрацией поселения</w:t>
      </w:r>
      <w:bookmarkStart w:id="0" w:name="P001E"/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>.</w:t>
      </w:r>
    </w:p>
    <w:p>
      <w:pPr>
        <w:pStyle w:val="9"/>
        <w:spacing w:after="0" w:line="240" w:lineRule="auto"/>
        <w:ind w:left="106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pStyle w:val="9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Перечень документов, представляемых в администрацию Шелтозерского вепсского сельского поселения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>
      <w:pPr>
        <w:pStyle w:val="9"/>
        <w:spacing w:after="0" w:line="240" w:lineRule="auto"/>
        <w:ind w:left="0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2.1. 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– субъекты малого и среднего предпринимательства, физические лица, не являющиеся индивидуальными предпринимателями), представляют в администрацию поселения заявление с приложением следующих документов: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копии учредительных документов;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копию свидетельства о постановке на учёт в налоговом органе (ИНН);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выписку из единого государственного реестра юридических лиц (ЕГРЮЛ), полученную не ранее чем за 3 месяца до подачи заявления;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документ, подтверждающий полномочия лица, подписавшего заявление;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доверенность представителя (в случае представления документов доверенным лицом).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Если выписка из ЕГРЮЛ не представлена субъектами малого и среднего предпринимательства самостоятельно, то она запрашивается администрацией поселения в рамках межведомственного взаимодействия у государственного органа, в распоряжении которого она находится.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 случае отсутствия волеизъявления субъектов малого и среднего предпринимательства о государственной регистрации ими договора аренды по собственной инициативе, с заявлением о государственной регистрации такого договора в орган, осуществляющий государственную регистрацию прав на недвижимое имущество и сделок с ним, обращается администрация поселения в течение 15 рабочих дней со дня подписания договора.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2.2. Индивидуальные предприниматели, являющиеся субъектами малого и среднего предпринимательства, представляют в администрацию поселения заявление с приложением следующих документов:</w:t>
      </w:r>
    </w:p>
    <w:p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копию свидетельства о государственной регистрации предпринимателя;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копию свидетельства о постановке на учёт в налоговом органе (ИНН);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выписку из единого государственного реестра индивидуальных предпринимателей (ЕГРИП), полученную не ранее чем за 3 месяца до подачи заявления;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доверенность представителя (в случае представления документов доверенным лицом).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Если выписка из ЕГРИП не представлена индивидуальным предпринимателем самостоятельно, то она запрашивается администрацией поселения в рамках межведомственного взаимодействия у государственного органа, в распоряжении которого она находится.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2.3. В заявлениях, предусмотренных пунктами 2.1. и 2.2. настоящего Порядка, субъектами малого и среднего предпринимательства указывается информация о намерении обращения ими по собственной инициативе с заявлением о государственной регистрации договора аренды в орган, осуществляющий государственную регистрацию прав на недвижимое имущество и сделок с ним, и необходимыми для государственной регистрации документами либо об отсутствии такового намерения.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bookmarkStart w:id="1" w:name="P0031"/>
      <w:bookmarkEnd w:id="1"/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III.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3.1. По истечении срока действия договора аренды, заключённого в виде муниципальной преференции, заключение договора аренды на новый срок с субъектами малого и среднего предпринимательства осуществляется в соответствии с частью 9 статьи 17.1 Федерального закона «О защите конкуренции».</w:t>
      </w:r>
    </w:p>
    <w:p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3.2. Субъекты малого и среднего предпринимательства, заинтересованные в заключении договора аренды Имущества на новый срок, представляют в администрацию поселения заявление (приложение № 1 к Порядку) с указанием срока предоставления Имущества в аренду. К заявлению прилагаются документы, предусмотренные пунктами 2.1., 2.2. Положения.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3.3. Заявление регистрируется специалистом администрации поселения в день поступления, на заявлении проставляется отметка о дате поступления заявления.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3.4. Администрация поселения в течение пяти рабочих дней принимает решение о предоставлении Имущества в аренду на новый срок, готовит и направляет субъекту малого или среднего предпринимательства почтовым отправлением проект договора аренды для подписания либо принимает решение об отказе в предоставлении Имущества с указанием причин отказа.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3.5. Решение об отказе в предоставлении Имущества в аренду на новый срок принимается администрацией поселения в следующих случаях: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принятие в установленном порядке решения, предусматривающего иной порядок распоряжения Имуществом;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наличие у арендатора задолженности по арендной плате за такое Имущество,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3.6. Администрация поселения в течение пяти рабочих дней со дня принятия решения об отказе в предоставлении Имущества направляет почтовым отправлением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bookmarkStart w:id="2" w:name="P003C"/>
      <w:bookmarkEnd w:id="2"/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IV.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4.1. Право заключить договор аренды Имущества без проведения торгов имеют субъекты малого или среднего предпринимательства в случае, указанном в пункте 1.4. Порядка.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4.2. Субъекты малого или среднего предпринимательства, заинтересованные в предоставлении Имущества в порядке оказания муниципальной преференции, представляют в администрацию поселения заявление (приложение № 2 к Порядку) о предоставлении Имущества в аренду в порядке оказания муниципальной преференции, в котором указывают наименование Имущества, целевое назначение и срок, на который предоставляется Имущество.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К заявлению прилагаются документы, предусмотренные пунктами 2.1., 2.2. Порядка, и документы, предусмотренные пунктами 2 – 5 части 1 статьи 20 Федерального закона «О защите конкуренции».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4.3. Заявление с прилагаемыми документами, указанными в пункте 4.2. Порядка, регистрируется специалистом администрации поселения в день поступления, на заявлении проставляется отметка о дате поступления заявления.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4.4. Администрация поселения в течение пяти календарных дней готовит заявление о даче согласия на предоставление муниципальной преференции в форме предоставления Имущества. Проект акта, предусматривающий предоставление муниципальной преференции, с указанием цели предоставления и её размера, после чего направляет заявление с прилагаемыми документами, указанными в части 1 статьи 20 Федерального закона «О защите конкуренции», в антимонопольный орган для получения согласия.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4.5. В случае удовлетворения заявления антимонопольным органом администрация поселения в течение пяти календарных дней со дня получения копии решения антимонопольного органа оформляет решение о предоставлении Имущества в аренду в порядке оказания муниципальной преференции. После чего обеспечивает в установленные федеральным законодательством порядке и сроки проведения оценки рыночной стоимости Имущества и права на заключение договора аренды.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4.6. В течение пяти рабочих дней со дня получения отчёта оценщика администрация поселения готовит и направляет субъекту малого или среднего предпринимательства почтовым отправлением либо другим доступным способом проект договора аренды для подписания.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4.7. В случае невозможности предоставления Имущества по основаниям, перечисленным в пункте 4.8. Порядка, в виде муниципальной преференции администрация поселения в течение пяти рабочих дней принимает решение об отказе в предоставлении Имущества с указанием причин отказа.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4.8. Решение об отказе в предоставлении Имущества в аренду в виде муниципальной преференции принимается администрацией поселения по следующим основаниям: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субъект, заинтересованный в предоставлении Имущества в аренду, не является субъектом малого или среднего предпринимательства;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субъектом малого или среднего предпринимательства не представлены документы, представление которых обязательно в соответствии с пунктами 2.1., 2.2., 4.2. Порядка;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на день подачи субъектом малого или среднего предпринимательства заявления уже рассмотрено ранее поступившее заявление другого субъекта малого или среднего предпринимательства и по нему принято решение о предоставлении Имущества;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имущество ранее предоставлено другому субъекту малого или среднего предпринимательства.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4.9. 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поселения в течение пяти рабочих дней со дня получения копии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4.10. В течение пяти рабочих дней со дня принятия решения об отказе в предоставлении Имущества в аренду в виде муниципальной преференции администрация поселения направляет почтовым отправлением либо другим доступным способом заинтересованному субъекту малого или среднего предпринимательства по адресу, указанному в заявлении, письменное извещение о принятом решении.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bookmarkStart w:id="3" w:name="P004F"/>
      <w:bookmarkEnd w:id="3"/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V. Порядок предоставления Имущества в аренду на торгах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субъектам малого и среднего предпринимательства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5.1. Право заключить договор аренды Имущества на торгах в случае, указанном в пункте 1.4. Порядка, имеют субъекты малого и среднего предпринимательства.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5.2. Основанием для предоставления имущества в аренду на торгах является решение администрации поселения о выставлении на торги Имущества: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включённого в Перечень и не востребованного в течение трёх месяцев со дня его опубликования в средствах массовой информации;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в отношении, которого администрацией поселения принято решение об отказе в его предоставлении субъекту малого или среднего предпринимательства, арендующему данное Имущество, без проведения торгов на новый срок;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в отношении, которого истёк срок действия договора аренды, заключённого ранее с субъектом малого или среднего предпринимательства, и со стороны последнего не подано заявление о перезаключении договора аренды на новый срок;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в отношении, которого администрацией поселения принято решение об отказе в его предоставлении субъекту малого или среднего предпринимательства без проведения торгов в виде муниципальной преференции;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в отношении, которого в администрацию поселения в течение одного месяца со дня опубликования Перечня поступило два и более заявления о его предоставлении в виде муниципальной преференции.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5.3. При предоставлении Имущества в аренду на торгах (конкурсах, аукционах) администрация поселения осуществляет полномочия продавца и организатора торгов (конкурсов, аукционов) на право заключения договоров аренды.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5.4. Начальная цена торгов определяется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утверждёнными Приказом Федеральной антимонопольной службы от 10.02.2010 № 67.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5.5. 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bookmarkStart w:id="4" w:name="P005B"/>
      <w:bookmarkEnd w:id="4"/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VI. Условия предоставления и использования имущества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6.1. Имущество, включённое в Перечень,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или среднего предпринимательства.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6.2. Целевое использование субъектом малого или среднего предпринимательства арендуемого Имущества является существенным условием договора аренды, и в случае его нарушения администрация поселения расторгает договор аренды.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bookmarkStart w:id="5" w:name="P0066"/>
      <w:bookmarkEnd w:id="5"/>
    </w:p>
    <w:p>
      <w:pPr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Приложение № 1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 Порядку </w:t>
      </w:r>
    </w:p>
    <w:p>
      <w:pPr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В администрацию Шелтозерского</w:t>
      </w:r>
    </w:p>
    <w:p>
      <w:pPr>
        <w:spacing w:after="0" w:line="240" w:lineRule="auto"/>
        <w:ind w:firstLine="709"/>
        <w:jc w:val="right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вепсского сельского поселения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от 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16"/>
          <w:szCs w:val="16"/>
          <w:lang w:eastAsia="ru-RU"/>
        </w:rPr>
        <w:t>(наименование субъекта</w:t>
      </w:r>
    </w:p>
    <w:p>
      <w:pPr>
        <w:spacing w:after="0" w:line="240" w:lineRule="auto"/>
        <w:ind w:firstLine="709"/>
        <w:jc w:val="right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  <w:t>малого и среднего предпринимательства)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16"/>
          <w:szCs w:val="16"/>
          <w:lang w:eastAsia="ru-RU"/>
        </w:rPr>
        <w:t>(адрес места нахождения, регистрации)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(реквизиты, телефон)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Заявление о продлении договора аренды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Прошу продлить срок договора аренды от ___________ № ___________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следующего имущества _____________________________________________,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расположенного по адресу: 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__________________________________________________________________, до ________ ______________ ______________.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Информацию о принятом решении прошу направить по адресу: 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__________________________________________________________________.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обратиться по собственной инициативе / не намерен обращаться (нужное подчеркнуть).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Приложение: комплект документов с описью на ____л.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 / _______________ / ____________________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bookmarkStart w:id="6" w:name="P0075"/>
      <w:bookmarkEnd w:id="6"/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                    Дата                                             Подпись                                              Расшифровка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Приложение № 2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к Порядку</w:t>
      </w:r>
    </w:p>
    <w:p>
      <w:pPr>
        <w:spacing w:after="0" w:line="240" w:lineRule="auto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</w:p>
    <w:p>
      <w:pPr>
        <w:spacing w:after="0" w:line="240" w:lineRule="auto"/>
        <w:ind w:firstLine="709"/>
        <w:jc w:val="right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 администрацию Шелтозерского</w:t>
      </w:r>
    </w:p>
    <w:p>
      <w:pPr>
        <w:spacing w:after="0" w:line="240" w:lineRule="auto"/>
        <w:ind w:firstLine="709"/>
        <w:jc w:val="right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вепсского сельского поселения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от 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16"/>
          <w:szCs w:val="16"/>
          <w:lang w:eastAsia="ru-RU"/>
        </w:rPr>
        <w:t>(наименование субъекта</w:t>
      </w:r>
    </w:p>
    <w:p>
      <w:pPr>
        <w:spacing w:after="0" w:line="240" w:lineRule="auto"/>
        <w:ind w:firstLine="709"/>
        <w:jc w:val="right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  <w:t>малого и среднего предпринимательства)</w:t>
      </w:r>
      <w:r>
        <w:rPr>
          <w:rFonts w:ascii="Times New Roman" w:hAnsi="Times New Roman" w:eastAsia="Times New Roman"/>
          <w:sz w:val="16"/>
          <w:szCs w:val="16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16"/>
          <w:szCs w:val="16"/>
          <w:lang w:eastAsia="ru-RU"/>
        </w:rPr>
        <w:t>(адрес места нахождения, регистрации)</w:t>
      </w:r>
      <w:r>
        <w:rPr>
          <w:rFonts w:ascii="Times New Roman" w:hAnsi="Times New Roman" w:eastAsia="Times New Roman"/>
          <w:sz w:val="16"/>
          <w:szCs w:val="16"/>
          <w:lang w:eastAsia="ru-RU"/>
        </w:rPr>
        <w:br w:type="textWrapping"/>
      </w: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(реквизиты, телефон)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Заявление о предоставлении муниципальной преференции посредством передачи объектов муниципальной собственности в аренду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Прошу предоставить муниципальную преференцию посредством заключения договора аренды нежилого помещения (здания), являющегося муниципальной собственностью, расположенного по адресу: ______________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___________________, ул.____________________, д. ___, общей площадью _____ кв. м для использования под ____________________________________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  <w:t>(указывается цель использования арендуемых помещений)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на срок ___________________________________________________________.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Информацию о принятом решении прошу направить по адресу: ______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__________________________________________________________________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__________________________________________________________________.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 заявлением о государственной регистрации договора аренды и необходимыми для государственной регистрации документами в орган, осуществляющий государственную регистрацию прав на недвижимое имущество и сделок с ним, намерен обратиться по собственной инициативе/ не намерен обращаться (нужное подчеркнуть).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Приложение: комплект документов с описью на ____л.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______________ / _______________ / ____________________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/>
          <w:sz w:val="16"/>
          <w:szCs w:val="16"/>
          <w:lang w:eastAsia="ru-RU"/>
        </w:rPr>
        <w:t xml:space="preserve">                     Дата                                              Подпись                                             Расшифровка</w:t>
      </w:r>
    </w:p>
    <w:sectPr>
      <w:pgSz w:w="11906" w:h="16838"/>
      <w:pgMar w:top="540" w:right="850" w:bottom="53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4B083C"/>
    <w:multiLevelType w:val="multilevel"/>
    <w:tmpl w:val="204B083C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0329DB"/>
    <w:multiLevelType w:val="multilevel"/>
    <w:tmpl w:val="580329DB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40"/>
    <w:rsid w:val="00071678"/>
    <w:rsid w:val="00085130"/>
    <w:rsid w:val="00102BED"/>
    <w:rsid w:val="001A0119"/>
    <w:rsid w:val="001E6F63"/>
    <w:rsid w:val="00201DE5"/>
    <w:rsid w:val="0028222E"/>
    <w:rsid w:val="00313F89"/>
    <w:rsid w:val="00317EEF"/>
    <w:rsid w:val="00330B7A"/>
    <w:rsid w:val="003A6625"/>
    <w:rsid w:val="003A6CC1"/>
    <w:rsid w:val="00470800"/>
    <w:rsid w:val="004941A0"/>
    <w:rsid w:val="004E1FCB"/>
    <w:rsid w:val="00525FFD"/>
    <w:rsid w:val="00531B29"/>
    <w:rsid w:val="00583CBF"/>
    <w:rsid w:val="005A4E06"/>
    <w:rsid w:val="005F0040"/>
    <w:rsid w:val="00693BD6"/>
    <w:rsid w:val="006B105E"/>
    <w:rsid w:val="007B4EA3"/>
    <w:rsid w:val="007C130A"/>
    <w:rsid w:val="00907866"/>
    <w:rsid w:val="009A292B"/>
    <w:rsid w:val="009B5670"/>
    <w:rsid w:val="00A0256D"/>
    <w:rsid w:val="00A61365"/>
    <w:rsid w:val="00A64353"/>
    <w:rsid w:val="00A70EA6"/>
    <w:rsid w:val="00AA4B77"/>
    <w:rsid w:val="00AB471B"/>
    <w:rsid w:val="00AF1766"/>
    <w:rsid w:val="00B50A4C"/>
    <w:rsid w:val="00B57005"/>
    <w:rsid w:val="00B8415A"/>
    <w:rsid w:val="00C1174A"/>
    <w:rsid w:val="00CE794D"/>
    <w:rsid w:val="00D47D15"/>
    <w:rsid w:val="00D6492D"/>
    <w:rsid w:val="00E74D14"/>
    <w:rsid w:val="00E839D0"/>
    <w:rsid w:val="00FB347D"/>
    <w:rsid w:val="29C3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 Spacing"/>
    <w:link w:val="7"/>
    <w:qFormat/>
    <w:uiPriority w:val="1"/>
    <w:pPr>
      <w:spacing w:after="0" w:line="240" w:lineRule="auto"/>
    </w:pPr>
    <w:rPr>
      <w:rFonts w:eastAsia="Times New Roman" w:asciiTheme="minorHAnsi" w:hAnsiTheme="minorHAnsi" w:cstheme="minorBidi"/>
      <w:sz w:val="22"/>
      <w:szCs w:val="22"/>
      <w:lang w:val="ru-RU" w:eastAsia="ru-RU" w:bidi="ar-SA"/>
    </w:rPr>
  </w:style>
  <w:style w:type="character" w:customStyle="1" w:styleId="7">
    <w:name w:val="Без интервала Знак"/>
    <w:basedOn w:val="2"/>
    <w:link w:val="6"/>
    <w:qFormat/>
    <w:uiPriority w:val="1"/>
    <w:rPr>
      <w:rFonts w:eastAsia="Times New Roman"/>
      <w:lang w:eastAsia="ru-RU"/>
    </w:rPr>
  </w:style>
  <w:style w:type="character" w:customStyle="1" w:styleId="8">
    <w:name w:val="Текст выноски Знак"/>
    <w:basedOn w:val="2"/>
    <w:link w:val="5"/>
    <w:semiHidden/>
    <w:uiPriority w:val="99"/>
    <w:rPr>
      <w:rFonts w:ascii="Segoe UI" w:hAnsi="Segoe UI" w:eastAsia="Calibri" w:cs="Segoe UI"/>
      <w:sz w:val="18"/>
      <w:szCs w:val="18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9</Pages>
  <Words>3127</Words>
  <Characters>17830</Characters>
  <Lines>148</Lines>
  <Paragraphs>41</Paragraphs>
  <TotalTime>29</TotalTime>
  <ScaleCrop>false</ScaleCrop>
  <LinksUpToDate>false</LinksUpToDate>
  <CharactersWithSpaces>20916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2022-03-28T11:39:00Z</dcterms:created>
  <dc:creator>Пользователь Windows</dc:creator>
  <cp:lastModifiedBy>User</cp:lastModifiedBy>
  <cp:lastPrinted>2021-01-12T11:41:00Z</cp:lastPrinted>
  <dcterms:modified xsi:type="dcterms:W3CDTF">2024-03-26T12:51:22Z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2C0D9B90E38B4D4FB5138CA939AF5ADB_12</vt:lpwstr>
  </property>
</Properties>
</file>