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F46" w:rsidRDefault="0027577A" w:rsidP="0027577A">
      <w:pPr>
        <w:spacing w:after="0" w:line="240" w:lineRule="auto"/>
        <w:ind w:right="0" w:firstLine="0"/>
      </w:pPr>
      <w:r>
        <w:t xml:space="preserve"> </w:t>
      </w:r>
    </w:p>
    <w:p w:rsidR="00276F46" w:rsidRDefault="00276F46" w:rsidP="00294A1D">
      <w:pPr>
        <w:spacing w:after="0" w:line="240" w:lineRule="auto"/>
        <w:ind w:right="0"/>
        <w:jc w:val="center"/>
      </w:pPr>
      <w:r>
        <w:rPr>
          <w:lang w:eastAsia="zh-CN"/>
        </w:rPr>
        <w:object w:dxaOrig="630" w:dyaOrig="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27.75pt" o:ole="" filled="t">
            <v:fill color2="black"/>
            <v:imagedata r:id="rId5" o:title="" croptop="-70f" cropbottom="-70f" cropleft="-103f" cropright="-103f"/>
          </v:shape>
          <o:OLEObject Type="Embed" ProgID="PBrush" ShapeID="_x0000_i1025" DrawAspect="Content" ObjectID="_1706946635" r:id="rId6"/>
        </w:object>
      </w:r>
      <w:r>
        <w:t xml:space="preserve">                                         </w:t>
      </w:r>
    </w:p>
    <w:p w:rsidR="00276F46" w:rsidRDefault="00276F46" w:rsidP="00294A1D">
      <w:pPr>
        <w:spacing w:after="0" w:line="240" w:lineRule="auto"/>
        <w:ind w:right="0" w:firstLine="697"/>
        <w:jc w:val="center"/>
        <w:rPr>
          <w:sz w:val="24"/>
          <w:szCs w:val="24"/>
        </w:rPr>
      </w:pPr>
      <w:r>
        <w:rPr>
          <w:sz w:val="24"/>
          <w:szCs w:val="24"/>
        </w:rPr>
        <w:t>РЕСПУБЛИКА КАРЕЛИЯ</w:t>
      </w:r>
    </w:p>
    <w:p w:rsidR="00276F46" w:rsidRPr="0068446F" w:rsidRDefault="00276F46" w:rsidP="00294A1D">
      <w:pPr>
        <w:spacing w:after="0" w:line="240" w:lineRule="auto"/>
        <w:ind w:right="0" w:firstLine="697"/>
        <w:jc w:val="center"/>
        <w:rPr>
          <w:sz w:val="24"/>
          <w:szCs w:val="24"/>
        </w:rPr>
      </w:pPr>
    </w:p>
    <w:p w:rsidR="00276F46" w:rsidRDefault="00276F46" w:rsidP="00294A1D">
      <w:pPr>
        <w:spacing w:after="0" w:line="240" w:lineRule="auto"/>
        <w:ind w:right="0" w:firstLine="697"/>
        <w:jc w:val="center"/>
        <w:rPr>
          <w:sz w:val="24"/>
          <w:szCs w:val="24"/>
        </w:rPr>
      </w:pPr>
      <w:r>
        <w:rPr>
          <w:sz w:val="24"/>
          <w:szCs w:val="24"/>
        </w:rPr>
        <w:t>ПРИОНЕЖСКИЙ МУНИЦИПАЛЬНЫЙ РАЙОН</w:t>
      </w:r>
    </w:p>
    <w:p w:rsidR="00276F46" w:rsidRPr="0068446F" w:rsidRDefault="00276F46" w:rsidP="00294A1D">
      <w:pPr>
        <w:spacing w:after="0" w:line="240" w:lineRule="auto"/>
        <w:ind w:right="0" w:firstLine="697"/>
        <w:jc w:val="center"/>
        <w:rPr>
          <w:sz w:val="24"/>
          <w:szCs w:val="24"/>
        </w:rPr>
      </w:pPr>
    </w:p>
    <w:p w:rsidR="00276F46" w:rsidRPr="0068446F" w:rsidRDefault="00276F46" w:rsidP="00294A1D">
      <w:pPr>
        <w:spacing w:after="0" w:line="240" w:lineRule="auto"/>
        <w:ind w:right="0" w:firstLine="697"/>
        <w:jc w:val="center"/>
        <w:rPr>
          <w:sz w:val="24"/>
          <w:szCs w:val="24"/>
        </w:rPr>
      </w:pPr>
      <w:r w:rsidRPr="0068446F">
        <w:rPr>
          <w:sz w:val="24"/>
          <w:szCs w:val="24"/>
        </w:rPr>
        <w:t>АДМИНИСТРАЦИЯ ШЕЛТОЗЕРСКОГО   ВЕПССКОГО   СЕЛЬСКОГО ПОСЕЛЕНИЯ</w:t>
      </w:r>
    </w:p>
    <w:p w:rsidR="00276F46" w:rsidRPr="0068446F" w:rsidRDefault="00276F46" w:rsidP="00294A1D">
      <w:pPr>
        <w:spacing w:after="0" w:line="240" w:lineRule="auto"/>
        <w:ind w:right="0" w:firstLine="697"/>
        <w:jc w:val="center"/>
        <w:rPr>
          <w:sz w:val="24"/>
          <w:szCs w:val="24"/>
        </w:rPr>
      </w:pPr>
    </w:p>
    <w:p w:rsidR="00276F46" w:rsidRPr="00276F46" w:rsidRDefault="00276F46" w:rsidP="00294A1D">
      <w:pPr>
        <w:spacing w:after="0" w:line="240" w:lineRule="auto"/>
        <w:ind w:right="0" w:firstLine="697"/>
        <w:jc w:val="center"/>
        <w:rPr>
          <w:sz w:val="24"/>
          <w:szCs w:val="24"/>
        </w:rPr>
      </w:pPr>
      <w:r>
        <w:rPr>
          <w:sz w:val="24"/>
          <w:szCs w:val="24"/>
        </w:rPr>
        <w:t>ПОСТАНОВЛЕНИЕ</w:t>
      </w:r>
    </w:p>
    <w:p w:rsidR="00276F46" w:rsidRDefault="00276F46" w:rsidP="00294A1D">
      <w:pPr>
        <w:spacing w:after="0" w:line="240" w:lineRule="auto"/>
        <w:ind w:right="0"/>
        <w:jc w:val="center"/>
        <w:rPr>
          <w:b/>
        </w:rPr>
      </w:pPr>
    </w:p>
    <w:p w:rsidR="00276F46" w:rsidRDefault="00276F46" w:rsidP="00294A1D">
      <w:pPr>
        <w:spacing w:after="0" w:line="240" w:lineRule="auto"/>
        <w:ind w:right="0"/>
        <w:rPr>
          <w:szCs w:val="28"/>
        </w:rPr>
      </w:pPr>
      <w:r>
        <w:rPr>
          <w:szCs w:val="28"/>
        </w:rPr>
        <w:t>от</w:t>
      </w:r>
      <w:r w:rsidRPr="007D07FD">
        <w:rPr>
          <w:szCs w:val="28"/>
        </w:rPr>
        <w:t xml:space="preserve"> </w:t>
      </w:r>
      <w:r w:rsidR="00466AF6">
        <w:rPr>
          <w:szCs w:val="28"/>
        </w:rPr>
        <w:t xml:space="preserve">  </w:t>
      </w:r>
      <w:r w:rsidR="0027577A">
        <w:rPr>
          <w:szCs w:val="28"/>
        </w:rPr>
        <w:t xml:space="preserve"> 21 февраля</w:t>
      </w:r>
      <w:r>
        <w:rPr>
          <w:szCs w:val="28"/>
        </w:rPr>
        <w:t xml:space="preserve"> 2022</w:t>
      </w:r>
      <w:r w:rsidRPr="007D07FD">
        <w:rPr>
          <w:szCs w:val="28"/>
        </w:rPr>
        <w:t xml:space="preserve"> г.                                                               </w:t>
      </w:r>
      <w:r>
        <w:rPr>
          <w:szCs w:val="28"/>
        </w:rPr>
        <w:t xml:space="preserve">        </w:t>
      </w:r>
      <w:r w:rsidRPr="007D07FD">
        <w:rPr>
          <w:szCs w:val="28"/>
        </w:rPr>
        <w:t xml:space="preserve">   № </w:t>
      </w:r>
      <w:r w:rsidR="0027577A">
        <w:rPr>
          <w:szCs w:val="28"/>
        </w:rPr>
        <w:t>7</w:t>
      </w:r>
    </w:p>
    <w:p w:rsidR="00A60B68" w:rsidRDefault="00A60B68" w:rsidP="00294A1D">
      <w:pPr>
        <w:spacing w:after="0" w:line="240" w:lineRule="auto"/>
        <w:ind w:right="0"/>
        <w:rPr>
          <w:szCs w:val="28"/>
        </w:rPr>
      </w:pPr>
    </w:p>
    <w:p w:rsidR="00A60B68" w:rsidRDefault="00A60B68" w:rsidP="00294A1D">
      <w:pPr>
        <w:spacing w:after="0" w:line="240" w:lineRule="auto"/>
        <w:ind w:right="0"/>
        <w:rPr>
          <w:szCs w:val="28"/>
        </w:rPr>
      </w:pPr>
    </w:p>
    <w:p w:rsidR="00FC54EE" w:rsidRDefault="00A60B68" w:rsidP="00A60B68">
      <w:pPr>
        <w:spacing w:after="0" w:line="240" w:lineRule="auto"/>
        <w:ind w:right="0"/>
        <w:jc w:val="center"/>
        <w:rPr>
          <w:szCs w:val="28"/>
        </w:rPr>
      </w:pPr>
      <w:r>
        <w:rPr>
          <w:szCs w:val="28"/>
        </w:rPr>
        <w:t xml:space="preserve">«Об утверждении административного </w:t>
      </w:r>
      <w:r w:rsidRPr="00EE5FCE">
        <w:rPr>
          <w:szCs w:val="28"/>
        </w:rPr>
        <w:t>регламент</w:t>
      </w:r>
      <w:r>
        <w:rPr>
          <w:szCs w:val="28"/>
        </w:rPr>
        <w:t>а</w:t>
      </w:r>
      <w:r w:rsidRPr="00EE5FCE">
        <w:rPr>
          <w:szCs w:val="28"/>
        </w:rPr>
        <w:t xml:space="preserve"> предоста</w:t>
      </w:r>
      <w:r w:rsidR="002A2AD9">
        <w:rPr>
          <w:szCs w:val="28"/>
        </w:rPr>
        <w:t>вления муниципальной услуги «Направление</w:t>
      </w:r>
      <w:r w:rsidRPr="00EE5FCE">
        <w:rPr>
          <w:szCs w:val="28"/>
        </w:rPr>
        <w:t xml:space="preserve"> уведомления о планируемом сносе объекта капитального строительства и </w:t>
      </w:r>
      <w:r w:rsidRPr="00EE5FCE">
        <w:t>уведомления о завершении сноса объ</w:t>
      </w:r>
      <w:r>
        <w:t>екта капитального строительства</w:t>
      </w:r>
      <w:r w:rsidRPr="00EE5FCE">
        <w:t xml:space="preserve"> на территории</w:t>
      </w:r>
      <w:r w:rsidRPr="00EE5FCE">
        <w:rPr>
          <w:szCs w:val="28"/>
        </w:rPr>
        <w:t xml:space="preserve"> </w:t>
      </w:r>
      <w:r>
        <w:rPr>
          <w:szCs w:val="28"/>
        </w:rPr>
        <w:t>Шелтозерского вепсского сельского поселения»</w:t>
      </w:r>
    </w:p>
    <w:p w:rsidR="00A60B68" w:rsidRPr="007D07FD" w:rsidRDefault="00A60B68" w:rsidP="00294A1D">
      <w:pPr>
        <w:spacing w:after="0" w:line="240" w:lineRule="auto"/>
        <w:ind w:right="0"/>
        <w:rPr>
          <w:szCs w:val="28"/>
        </w:rPr>
      </w:pPr>
    </w:p>
    <w:p w:rsidR="00276F46" w:rsidRPr="00BD5F7B" w:rsidRDefault="00FC54EE" w:rsidP="002A2AD9">
      <w:pPr>
        <w:spacing w:after="0" w:line="240" w:lineRule="auto"/>
        <w:ind w:right="0"/>
        <w:rPr>
          <w:szCs w:val="28"/>
        </w:rPr>
      </w:pPr>
      <w:r w:rsidRPr="00A5383B">
        <w:rPr>
          <w:szCs w:val="28"/>
        </w:rPr>
        <w:t xml:space="preserve">В </w:t>
      </w:r>
      <w:r>
        <w:rPr>
          <w:szCs w:val="28"/>
        </w:rPr>
        <w:t>соответствии с Градостроительным кодексом Российской Федерации, Федеральным законом от 27 июля 2010 года №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утвержденным постановлением администрации Шелтозерского вепсского сельского поселения от 30.12.2011 года № 43</w:t>
      </w:r>
      <w:r w:rsidRPr="00A5383B">
        <w:rPr>
          <w:szCs w:val="28"/>
        </w:rPr>
        <w:t>, Администрация Шелтозерского вепсского сельского поселения</w:t>
      </w:r>
      <w:r w:rsidR="00276F46" w:rsidRPr="007D07FD">
        <w:rPr>
          <w:szCs w:val="28"/>
        </w:rPr>
        <w:t xml:space="preserve">                                                      </w:t>
      </w:r>
    </w:p>
    <w:p w:rsidR="00FC54EE" w:rsidRDefault="00FC54EE" w:rsidP="002A2AD9">
      <w:pPr>
        <w:pStyle w:val="1"/>
        <w:spacing w:after="0" w:line="240" w:lineRule="auto"/>
        <w:ind w:left="0" w:firstLine="698"/>
        <w:jc w:val="both"/>
        <w:rPr>
          <w:b w:val="0"/>
          <w:szCs w:val="28"/>
        </w:rPr>
      </w:pPr>
    </w:p>
    <w:p w:rsidR="00FC54EE" w:rsidRDefault="00FC54EE" w:rsidP="002A2AD9">
      <w:pPr>
        <w:pStyle w:val="1"/>
        <w:spacing w:after="0" w:line="240" w:lineRule="auto"/>
        <w:ind w:left="0" w:firstLine="698"/>
        <w:jc w:val="both"/>
        <w:rPr>
          <w:sz w:val="24"/>
          <w:szCs w:val="24"/>
        </w:rPr>
      </w:pPr>
      <w:r w:rsidRPr="00FC54EE">
        <w:rPr>
          <w:sz w:val="24"/>
          <w:szCs w:val="24"/>
        </w:rPr>
        <w:t>ПОСТАНОВЛЯЕТ:</w:t>
      </w:r>
    </w:p>
    <w:p w:rsidR="00FC54EE" w:rsidRPr="00FC54EE" w:rsidRDefault="00FC54EE" w:rsidP="002A2AD9">
      <w:pPr>
        <w:spacing w:after="0" w:line="240" w:lineRule="auto"/>
        <w:ind w:right="0"/>
      </w:pPr>
    </w:p>
    <w:p w:rsidR="00276F46" w:rsidRPr="00FC54EE" w:rsidRDefault="00276F46" w:rsidP="002A2AD9">
      <w:pPr>
        <w:pStyle w:val="1"/>
        <w:spacing w:after="0" w:line="240" w:lineRule="auto"/>
        <w:ind w:left="0" w:firstLine="698"/>
        <w:jc w:val="both"/>
        <w:rPr>
          <w:b w:val="0"/>
        </w:rPr>
      </w:pPr>
      <w:r w:rsidRPr="00EE5FCE">
        <w:rPr>
          <w:b w:val="0"/>
          <w:szCs w:val="28"/>
        </w:rPr>
        <w:t xml:space="preserve">1. </w:t>
      </w:r>
      <w:r w:rsidR="00EE5FCE" w:rsidRPr="00EE5FCE">
        <w:rPr>
          <w:b w:val="0"/>
          <w:szCs w:val="28"/>
        </w:rPr>
        <w:t xml:space="preserve">Утвердить административный регламент предоставления муниципальной услуги по направлению уведомления о планируемом сносе объекта капитального строительства и </w:t>
      </w:r>
      <w:r w:rsidR="00EE5FCE" w:rsidRPr="00EE5FCE">
        <w:rPr>
          <w:b w:val="0"/>
        </w:rPr>
        <w:t>уведомления о завершении сноса объ</w:t>
      </w:r>
      <w:r w:rsidR="00FC54EE">
        <w:rPr>
          <w:b w:val="0"/>
        </w:rPr>
        <w:t>екта капитального строительства</w:t>
      </w:r>
      <w:r w:rsidR="00EE5FCE" w:rsidRPr="00EE5FCE">
        <w:rPr>
          <w:b w:val="0"/>
        </w:rPr>
        <w:t xml:space="preserve"> на территории</w:t>
      </w:r>
      <w:r w:rsidR="00EE5FCE" w:rsidRPr="00EE5FCE">
        <w:rPr>
          <w:b w:val="0"/>
          <w:szCs w:val="28"/>
        </w:rPr>
        <w:t xml:space="preserve"> </w:t>
      </w:r>
      <w:r w:rsidR="00FC54EE">
        <w:rPr>
          <w:b w:val="0"/>
          <w:szCs w:val="28"/>
        </w:rPr>
        <w:t>Шелтозерского вепсского сельского поселения</w:t>
      </w:r>
      <w:r w:rsidRPr="00EE5FCE">
        <w:rPr>
          <w:b w:val="0"/>
          <w:szCs w:val="28"/>
        </w:rPr>
        <w:t>, согласно приложению к настоящему постановлению.</w:t>
      </w:r>
    </w:p>
    <w:p w:rsidR="00276F46" w:rsidRPr="00BD5F7B" w:rsidRDefault="00276F46" w:rsidP="002A2AD9">
      <w:pPr>
        <w:pStyle w:val="a3"/>
        <w:spacing w:after="0"/>
        <w:ind w:firstLine="698"/>
        <w:jc w:val="both"/>
        <w:rPr>
          <w:sz w:val="28"/>
          <w:szCs w:val="28"/>
        </w:rPr>
      </w:pPr>
      <w:r w:rsidRPr="00EE5FCE">
        <w:rPr>
          <w:sz w:val="28"/>
          <w:szCs w:val="28"/>
        </w:rPr>
        <w:t>2. Настоящее постановление опубликовать в информационном бюллетене «Вести Шелтозерья» и разместить на официальном сайте администрации в сети Интернет.</w:t>
      </w:r>
    </w:p>
    <w:p w:rsidR="00276F46" w:rsidRDefault="00276F46" w:rsidP="00294A1D">
      <w:pPr>
        <w:tabs>
          <w:tab w:val="left" w:pos="1080"/>
        </w:tabs>
        <w:spacing w:after="0" w:line="240" w:lineRule="auto"/>
        <w:ind w:right="0"/>
        <w:rPr>
          <w:szCs w:val="28"/>
        </w:rPr>
      </w:pPr>
    </w:p>
    <w:p w:rsidR="00FC54EE" w:rsidRDefault="00FC54EE" w:rsidP="00294A1D">
      <w:pPr>
        <w:tabs>
          <w:tab w:val="left" w:pos="1080"/>
        </w:tabs>
        <w:spacing w:after="0" w:line="240" w:lineRule="auto"/>
        <w:ind w:right="0"/>
        <w:rPr>
          <w:szCs w:val="28"/>
        </w:rPr>
      </w:pPr>
    </w:p>
    <w:p w:rsidR="0027577A" w:rsidRPr="007D07FD" w:rsidRDefault="0027577A" w:rsidP="00294A1D">
      <w:pPr>
        <w:tabs>
          <w:tab w:val="left" w:pos="1080"/>
        </w:tabs>
        <w:spacing w:after="0" w:line="240" w:lineRule="auto"/>
        <w:ind w:right="0"/>
        <w:rPr>
          <w:szCs w:val="28"/>
        </w:rPr>
      </w:pPr>
    </w:p>
    <w:p w:rsidR="00276F46" w:rsidRPr="007D07FD" w:rsidRDefault="00276F46" w:rsidP="00294A1D">
      <w:pPr>
        <w:spacing w:after="0" w:line="240" w:lineRule="auto"/>
        <w:ind w:right="0" w:firstLine="0"/>
        <w:rPr>
          <w:szCs w:val="28"/>
        </w:rPr>
      </w:pPr>
      <w:r w:rsidRPr="007D07FD">
        <w:rPr>
          <w:szCs w:val="28"/>
        </w:rPr>
        <w:t>Глава Шелтозерского</w:t>
      </w:r>
    </w:p>
    <w:p w:rsidR="00276F46" w:rsidRPr="007D07FD" w:rsidRDefault="00276F46" w:rsidP="00294A1D">
      <w:pPr>
        <w:spacing w:after="0" w:line="240" w:lineRule="auto"/>
        <w:ind w:right="0" w:firstLine="0"/>
        <w:rPr>
          <w:szCs w:val="28"/>
        </w:rPr>
      </w:pPr>
      <w:r w:rsidRPr="007D07FD">
        <w:rPr>
          <w:szCs w:val="28"/>
        </w:rPr>
        <w:t>вепсского сельского поселения</w:t>
      </w:r>
      <w:r w:rsidRPr="007D07FD">
        <w:rPr>
          <w:szCs w:val="28"/>
        </w:rPr>
        <w:tab/>
      </w:r>
      <w:r w:rsidRPr="007D07FD">
        <w:rPr>
          <w:szCs w:val="28"/>
        </w:rPr>
        <w:tab/>
        <w:t xml:space="preserve">           </w:t>
      </w:r>
      <w:r>
        <w:rPr>
          <w:szCs w:val="28"/>
        </w:rPr>
        <w:t xml:space="preserve">                    </w:t>
      </w:r>
      <w:r w:rsidR="00FC54EE">
        <w:rPr>
          <w:szCs w:val="28"/>
        </w:rPr>
        <w:t xml:space="preserve"> </w:t>
      </w:r>
      <w:r>
        <w:rPr>
          <w:szCs w:val="28"/>
        </w:rPr>
        <w:t xml:space="preserve">       И.М.Сафонова</w:t>
      </w:r>
      <w:r w:rsidRPr="007D07FD">
        <w:rPr>
          <w:szCs w:val="28"/>
        </w:rPr>
        <w:t xml:space="preserve">                   </w:t>
      </w:r>
    </w:p>
    <w:p w:rsidR="00276F46" w:rsidRDefault="00276F46" w:rsidP="00294A1D">
      <w:pPr>
        <w:pStyle w:val="a3"/>
        <w:spacing w:after="0"/>
        <w:rPr>
          <w:sz w:val="28"/>
          <w:szCs w:val="28"/>
        </w:rPr>
      </w:pPr>
    </w:p>
    <w:p w:rsidR="00276F46" w:rsidRDefault="00276F46" w:rsidP="00294A1D">
      <w:pPr>
        <w:pStyle w:val="a3"/>
        <w:spacing w:after="0"/>
        <w:rPr>
          <w:sz w:val="26"/>
          <w:szCs w:val="26"/>
        </w:rPr>
      </w:pPr>
    </w:p>
    <w:p w:rsidR="00FC54EE" w:rsidRDefault="00FC54EE" w:rsidP="00A60B68">
      <w:pPr>
        <w:spacing w:after="0" w:line="240" w:lineRule="auto"/>
        <w:ind w:right="0" w:firstLine="0"/>
      </w:pPr>
    </w:p>
    <w:p w:rsidR="00FC54EE" w:rsidRPr="0068446F" w:rsidRDefault="00FC54EE" w:rsidP="00294A1D">
      <w:pPr>
        <w:spacing w:after="0" w:line="240" w:lineRule="auto"/>
        <w:ind w:right="0"/>
        <w:jc w:val="right"/>
        <w:rPr>
          <w:sz w:val="24"/>
          <w:szCs w:val="24"/>
        </w:rPr>
      </w:pPr>
      <w:r>
        <w:rPr>
          <w:sz w:val="24"/>
          <w:szCs w:val="24"/>
        </w:rPr>
        <w:lastRenderedPageBreak/>
        <w:t>Утвержден</w:t>
      </w:r>
    </w:p>
    <w:p w:rsidR="00FC54EE" w:rsidRPr="0068446F" w:rsidRDefault="00FC54EE" w:rsidP="00294A1D">
      <w:pPr>
        <w:spacing w:after="0" w:line="240" w:lineRule="auto"/>
        <w:ind w:right="0"/>
        <w:jc w:val="right"/>
        <w:rPr>
          <w:sz w:val="24"/>
          <w:szCs w:val="24"/>
        </w:rPr>
      </w:pPr>
      <w:r w:rsidRPr="0068446F">
        <w:rPr>
          <w:sz w:val="24"/>
          <w:szCs w:val="24"/>
        </w:rPr>
        <w:t>постановлением Администрации</w:t>
      </w:r>
    </w:p>
    <w:p w:rsidR="00FC54EE" w:rsidRDefault="00FC54EE" w:rsidP="00294A1D">
      <w:pPr>
        <w:spacing w:after="0" w:line="240" w:lineRule="auto"/>
        <w:ind w:right="0"/>
        <w:jc w:val="right"/>
        <w:rPr>
          <w:sz w:val="24"/>
          <w:szCs w:val="24"/>
        </w:rPr>
      </w:pPr>
      <w:r w:rsidRPr="0068446F">
        <w:rPr>
          <w:sz w:val="24"/>
          <w:szCs w:val="24"/>
        </w:rPr>
        <w:t>Шелтозерского вепсского</w:t>
      </w:r>
    </w:p>
    <w:p w:rsidR="00FC54EE" w:rsidRPr="0068446F" w:rsidRDefault="00FC54EE" w:rsidP="00294A1D">
      <w:pPr>
        <w:spacing w:after="0" w:line="240" w:lineRule="auto"/>
        <w:ind w:right="0"/>
        <w:jc w:val="right"/>
        <w:rPr>
          <w:sz w:val="24"/>
          <w:szCs w:val="24"/>
        </w:rPr>
      </w:pPr>
      <w:r w:rsidRPr="0068446F">
        <w:rPr>
          <w:sz w:val="24"/>
          <w:szCs w:val="24"/>
        </w:rPr>
        <w:t xml:space="preserve"> сельского поселения</w:t>
      </w:r>
    </w:p>
    <w:p w:rsidR="00FC54EE" w:rsidRPr="0068446F" w:rsidRDefault="00FC54EE" w:rsidP="00294A1D">
      <w:pPr>
        <w:pStyle w:val="a3"/>
        <w:spacing w:after="0"/>
        <w:jc w:val="right"/>
        <w:rPr>
          <w:b/>
          <w:sz w:val="24"/>
          <w:szCs w:val="24"/>
        </w:rPr>
      </w:pPr>
      <w:r w:rsidRPr="0068446F">
        <w:rPr>
          <w:sz w:val="24"/>
          <w:szCs w:val="24"/>
        </w:rPr>
        <w:t xml:space="preserve">от </w:t>
      </w:r>
      <w:r w:rsidR="0027577A">
        <w:rPr>
          <w:sz w:val="24"/>
          <w:szCs w:val="24"/>
        </w:rPr>
        <w:t>21.02.2022 года № 7</w:t>
      </w:r>
      <w:bookmarkStart w:id="0" w:name="_GoBack"/>
      <w:bookmarkEnd w:id="0"/>
    </w:p>
    <w:p w:rsidR="002C5B8B" w:rsidRDefault="00F4326F" w:rsidP="00294A1D">
      <w:pPr>
        <w:spacing w:after="0" w:line="240" w:lineRule="auto"/>
        <w:ind w:right="0" w:firstLine="0"/>
        <w:jc w:val="right"/>
      </w:pPr>
      <w:r>
        <w:t xml:space="preserve"> </w:t>
      </w:r>
    </w:p>
    <w:p w:rsidR="002C5B8B" w:rsidRDefault="00FC54EE" w:rsidP="00294A1D">
      <w:pPr>
        <w:spacing w:after="0" w:line="240" w:lineRule="auto"/>
        <w:ind w:right="0" w:hanging="10"/>
        <w:jc w:val="center"/>
      </w:pPr>
      <w:r>
        <w:rPr>
          <w:b/>
        </w:rPr>
        <w:t>А</w:t>
      </w:r>
      <w:r w:rsidR="00F4326F">
        <w:rPr>
          <w:b/>
        </w:rPr>
        <w:t>дминистративный регламент предоставления</w:t>
      </w:r>
    </w:p>
    <w:p w:rsidR="002C5B8B" w:rsidRDefault="00F4326F" w:rsidP="00294A1D">
      <w:pPr>
        <w:pStyle w:val="1"/>
        <w:spacing w:after="0" w:line="240" w:lineRule="auto"/>
        <w:ind w:left="0"/>
      </w:pPr>
      <w:r>
        <w:t>государственной (муниципальной) услуги «Направление уведомления о планируемом сносе объекта капитального строительства и уведомления о</w:t>
      </w:r>
    </w:p>
    <w:p w:rsidR="002C5B8B" w:rsidRPr="00FC54EE" w:rsidRDefault="00F4326F" w:rsidP="00294A1D">
      <w:pPr>
        <w:spacing w:after="0" w:line="240" w:lineRule="auto"/>
        <w:ind w:right="0" w:firstLine="0"/>
        <w:jc w:val="center"/>
        <w:rPr>
          <w:b/>
        </w:rPr>
      </w:pPr>
      <w:r>
        <w:rPr>
          <w:b/>
        </w:rPr>
        <w:t xml:space="preserve">завершении сноса объекта капитального строительства» на территории </w:t>
      </w:r>
      <w:r w:rsidR="00FC54EE" w:rsidRPr="00FC54EE">
        <w:rPr>
          <w:b/>
        </w:rPr>
        <w:t>Шелтозерского вепсского сельского поселения</w:t>
      </w:r>
    </w:p>
    <w:p w:rsidR="002C5B8B" w:rsidRPr="00FC54EE" w:rsidRDefault="00F4326F" w:rsidP="00294A1D">
      <w:pPr>
        <w:spacing w:after="0" w:line="240" w:lineRule="auto"/>
        <w:ind w:right="0" w:firstLine="0"/>
        <w:jc w:val="left"/>
        <w:rPr>
          <w:b/>
        </w:rPr>
      </w:pPr>
      <w:r w:rsidRPr="00FC54EE">
        <w:rPr>
          <w:b/>
        </w:rPr>
        <w:t xml:space="preserve"> </w:t>
      </w:r>
    </w:p>
    <w:p w:rsidR="002C5B8B" w:rsidRDefault="00F4326F" w:rsidP="00294A1D">
      <w:pPr>
        <w:pStyle w:val="1"/>
        <w:tabs>
          <w:tab w:val="center" w:pos="3934"/>
          <w:tab w:val="center" w:pos="5738"/>
        </w:tabs>
        <w:spacing w:after="0" w:line="240" w:lineRule="auto"/>
        <w:ind w:left="0" w:firstLine="0"/>
      </w:pPr>
      <w:r>
        <w:t>I.</w:t>
      </w:r>
      <w:r>
        <w:rPr>
          <w:rFonts w:ascii="Arial" w:eastAsia="Arial" w:hAnsi="Arial" w:cs="Arial"/>
        </w:rPr>
        <w:t xml:space="preserve"> </w:t>
      </w:r>
      <w:r>
        <w:t>Общие положения</w:t>
      </w:r>
    </w:p>
    <w:p w:rsidR="002C5B8B" w:rsidRDefault="00F4326F" w:rsidP="00294A1D">
      <w:pPr>
        <w:spacing w:after="0" w:line="240" w:lineRule="auto"/>
        <w:ind w:right="0" w:firstLine="0"/>
        <w:jc w:val="left"/>
      </w:pPr>
      <w:r>
        <w:t xml:space="preserve"> </w:t>
      </w:r>
    </w:p>
    <w:p w:rsidR="00191D68" w:rsidRDefault="00F4326F" w:rsidP="00294A1D">
      <w:pPr>
        <w:pStyle w:val="a5"/>
        <w:numPr>
          <w:ilvl w:val="0"/>
          <w:numId w:val="11"/>
        </w:numPr>
        <w:tabs>
          <w:tab w:val="left" w:pos="1080"/>
          <w:tab w:val="right" w:pos="10198"/>
        </w:tabs>
        <w:spacing w:after="0" w:line="240" w:lineRule="auto"/>
        <w:ind w:left="0" w:right="0" w:firstLine="720"/>
      </w:pPr>
      <w:r>
        <w:t xml:space="preserve">Административный регламент предоставления государственной услуги </w:t>
      </w:r>
      <w:r w:rsidRPr="00FC54EE">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t xml:space="preserve"> разработан в целях повышения качества </w:t>
      </w:r>
      <w:r w:rsidR="00F252B0">
        <w:t>и доступности</w:t>
      </w:r>
      <w:r>
        <w:t xml:space="preserve"> предоставления государственной услуги, определяет стандарт, сроки и последовательность действий (административных процедур) </w:t>
      </w:r>
      <w:r w:rsidR="00FC54EE">
        <w:t>администрации Шелтозерского вепсского сельского поселения</w:t>
      </w:r>
      <w:r w:rsidR="00191D68">
        <w:t xml:space="preserve"> Прионежского района Республики Карелия.</w:t>
      </w:r>
    </w:p>
    <w:p w:rsidR="002C5B8B" w:rsidRDefault="00F4326F" w:rsidP="00294A1D">
      <w:pPr>
        <w:tabs>
          <w:tab w:val="left" w:pos="900"/>
          <w:tab w:val="right" w:pos="10198"/>
        </w:tabs>
        <w:spacing w:after="0" w:line="240" w:lineRule="auto"/>
        <w:ind w:right="0" w:firstLine="720"/>
      </w:pPr>
      <w:r>
        <w:t xml:space="preserve">Настоящий Административный регламент регулирует отношения, возникающие при оказании следующих подуслуг: </w:t>
      </w:r>
    </w:p>
    <w:p w:rsidR="002C5B8B" w:rsidRDefault="00191D68" w:rsidP="00294A1D">
      <w:pPr>
        <w:numPr>
          <w:ilvl w:val="0"/>
          <w:numId w:val="1"/>
        </w:numPr>
        <w:tabs>
          <w:tab w:val="left" w:pos="900"/>
          <w:tab w:val="left" w:pos="1080"/>
        </w:tabs>
        <w:spacing w:after="0" w:line="240" w:lineRule="auto"/>
        <w:ind w:left="0" w:right="0" w:firstLine="720"/>
      </w:pPr>
      <w:r>
        <w:t>н</w:t>
      </w:r>
      <w:r w:rsidR="00F4326F">
        <w:t xml:space="preserve">аправление уведомления о сносе объекта капитального строительства;  </w:t>
      </w:r>
    </w:p>
    <w:p w:rsidR="002C5B8B" w:rsidRDefault="00191D68" w:rsidP="00294A1D">
      <w:pPr>
        <w:numPr>
          <w:ilvl w:val="0"/>
          <w:numId w:val="1"/>
        </w:numPr>
        <w:tabs>
          <w:tab w:val="left" w:pos="900"/>
          <w:tab w:val="left" w:pos="1080"/>
        </w:tabs>
        <w:spacing w:after="0" w:line="240" w:lineRule="auto"/>
        <w:ind w:left="0" w:right="0" w:firstLine="720"/>
      </w:pPr>
      <w:r>
        <w:t>н</w:t>
      </w:r>
      <w:r w:rsidR="00F4326F">
        <w:t xml:space="preserve">аправление уведомления о завершении сноса объекта капитального строительства. </w:t>
      </w:r>
    </w:p>
    <w:p w:rsidR="002C5B8B" w:rsidRDefault="00F4326F" w:rsidP="00294A1D">
      <w:pPr>
        <w:numPr>
          <w:ilvl w:val="1"/>
          <w:numId w:val="2"/>
        </w:numPr>
        <w:tabs>
          <w:tab w:val="left" w:pos="900"/>
          <w:tab w:val="left" w:pos="1260"/>
        </w:tabs>
        <w:spacing w:after="0" w:line="240" w:lineRule="auto"/>
        <w:ind w:left="0" w:right="0" w:firstLine="720"/>
      </w:pPr>
      <w:r>
        <w:t xml:space="preserve">Заявителями на получение государственной услуги являются физические лица, юридические лица, индивидуальные предприниматели, являющиеся застройщиками (далее – Заявитель). </w:t>
      </w:r>
    </w:p>
    <w:p w:rsidR="002C5B8B" w:rsidRDefault="00F4326F" w:rsidP="00294A1D">
      <w:pPr>
        <w:numPr>
          <w:ilvl w:val="1"/>
          <w:numId w:val="2"/>
        </w:numPr>
        <w:tabs>
          <w:tab w:val="left" w:pos="900"/>
          <w:tab w:val="left" w:pos="1260"/>
        </w:tabs>
        <w:spacing w:after="0" w:line="240" w:lineRule="auto"/>
        <w:ind w:left="0" w:right="0" w:firstLine="720"/>
      </w:pPr>
      <w:r>
        <w:t xml:space="preserve">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rsidR="002C5B8B" w:rsidRDefault="00F4326F" w:rsidP="00294A1D">
      <w:pPr>
        <w:numPr>
          <w:ilvl w:val="1"/>
          <w:numId w:val="2"/>
        </w:numPr>
        <w:tabs>
          <w:tab w:val="left" w:pos="900"/>
          <w:tab w:val="left" w:pos="1260"/>
        </w:tabs>
        <w:spacing w:after="0" w:line="240" w:lineRule="auto"/>
        <w:ind w:left="0" w:right="0" w:firstLine="720"/>
      </w:pPr>
      <w:r>
        <w:t xml:space="preserve">Информирование о порядке предоставления государственной (муниципальной) услуги осуществляется: </w:t>
      </w:r>
    </w:p>
    <w:p w:rsidR="002C5B8B" w:rsidRDefault="00F4326F" w:rsidP="00294A1D">
      <w:pPr>
        <w:numPr>
          <w:ilvl w:val="0"/>
          <w:numId w:val="3"/>
        </w:numPr>
        <w:tabs>
          <w:tab w:val="left" w:pos="900"/>
          <w:tab w:val="left" w:pos="1260"/>
        </w:tabs>
        <w:spacing w:after="0" w:line="240" w:lineRule="auto"/>
        <w:ind w:left="0" w:right="0" w:firstLine="720"/>
      </w:pPr>
      <w:r>
        <w:t xml:space="preserve">непосредственно при личном приеме заявителя в </w:t>
      </w:r>
      <w:r w:rsidR="00191D68" w:rsidRPr="00191D68">
        <w:t>администрации Шелтозерского вепсского сельского поселения</w:t>
      </w:r>
      <w:r>
        <w:t xml:space="preserve"> (далее- Уполномоченный орган) или многофункциональном центре предоставления государственных и муниципальных услуг (далее – многофункциональный центр); </w:t>
      </w:r>
    </w:p>
    <w:p w:rsidR="002C5B8B" w:rsidRDefault="00F4326F" w:rsidP="00294A1D">
      <w:pPr>
        <w:numPr>
          <w:ilvl w:val="0"/>
          <w:numId w:val="3"/>
        </w:numPr>
        <w:tabs>
          <w:tab w:val="left" w:pos="900"/>
          <w:tab w:val="left" w:pos="1260"/>
        </w:tabs>
        <w:spacing w:after="0" w:line="240" w:lineRule="auto"/>
        <w:ind w:left="0" w:right="0" w:firstLine="720"/>
      </w:pPr>
      <w:r>
        <w:t xml:space="preserve">по телефону Уполномоченном органе или многофункциональном центре; </w:t>
      </w:r>
    </w:p>
    <w:p w:rsidR="002C5B8B" w:rsidRDefault="00F4326F" w:rsidP="00294A1D">
      <w:pPr>
        <w:numPr>
          <w:ilvl w:val="0"/>
          <w:numId w:val="3"/>
        </w:numPr>
        <w:tabs>
          <w:tab w:val="left" w:pos="900"/>
          <w:tab w:val="left" w:pos="1260"/>
        </w:tabs>
        <w:spacing w:after="0" w:line="240" w:lineRule="auto"/>
        <w:ind w:left="0" w:right="0" w:firstLine="720"/>
      </w:pPr>
      <w:r>
        <w:t xml:space="preserve">письменно, в том числе посредством электронной почты, факсимильной связи; </w:t>
      </w:r>
    </w:p>
    <w:p w:rsidR="002C5B8B" w:rsidRDefault="00F4326F" w:rsidP="00294A1D">
      <w:pPr>
        <w:numPr>
          <w:ilvl w:val="0"/>
          <w:numId w:val="3"/>
        </w:numPr>
        <w:tabs>
          <w:tab w:val="left" w:pos="900"/>
          <w:tab w:val="left" w:pos="1080"/>
        </w:tabs>
        <w:spacing w:after="0" w:line="240" w:lineRule="auto"/>
        <w:ind w:left="0" w:right="0" w:firstLine="720"/>
      </w:pPr>
      <w:r>
        <w:t>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w:t>
      </w:r>
      <w:r>
        <w:rPr>
          <w:sz w:val="24"/>
        </w:rPr>
        <w:t xml:space="preserve"> </w:t>
      </w:r>
      <w:r>
        <w:t xml:space="preserve">(https://www.gosuslugi.ru/) </w:t>
      </w:r>
      <w:r>
        <w:lastRenderedPageBreak/>
        <w:t>(далее – ЕПГУ, Единый портал);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 на официальном сайте Уполномоченного органа</w:t>
      </w:r>
      <w:r w:rsidRPr="00191D68">
        <w:rPr>
          <w:i/>
        </w:rPr>
        <w:t xml:space="preserve"> </w:t>
      </w:r>
      <w:r w:rsidR="00191D68" w:rsidRPr="00191D68">
        <w:t>по адресу</w:t>
      </w:r>
      <w:r w:rsidR="00191D68">
        <w:rPr>
          <w:i/>
        </w:rPr>
        <w:t>:</w:t>
      </w:r>
      <w:r w:rsidR="00191D68" w:rsidRPr="00191D68">
        <w:t xml:space="preserve"> </w:t>
      </w:r>
      <w:hyperlink r:id="rId7" w:history="1">
        <w:r w:rsidR="00191D68" w:rsidRPr="006A3C5E">
          <w:rPr>
            <w:rStyle w:val="a6"/>
          </w:rPr>
          <w:t>https://www.sheltozero.ru/</w:t>
        </w:r>
      </w:hyperlink>
      <w:r w:rsidR="00191D68">
        <w:t>.</w:t>
      </w:r>
    </w:p>
    <w:p w:rsidR="002C5B8B" w:rsidRDefault="00F4326F" w:rsidP="00294A1D">
      <w:pPr>
        <w:numPr>
          <w:ilvl w:val="0"/>
          <w:numId w:val="3"/>
        </w:numPr>
        <w:tabs>
          <w:tab w:val="left" w:pos="900"/>
          <w:tab w:val="left" w:pos="1080"/>
        </w:tabs>
        <w:spacing w:after="0" w:line="240" w:lineRule="auto"/>
        <w:ind w:left="0" w:right="0" w:firstLine="720"/>
      </w:pPr>
      <w:r>
        <w:t xml:space="preserve">посредством размещения информации на информационных стендах Уполномоченного органа или многофункционального центра. </w:t>
      </w:r>
    </w:p>
    <w:p w:rsidR="002C5B8B" w:rsidRDefault="00F4326F" w:rsidP="00294A1D">
      <w:pPr>
        <w:tabs>
          <w:tab w:val="left" w:pos="900"/>
        </w:tabs>
        <w:spacing w:after="0" w:line="240" w:lineRule="auto"/>
        <w:ind w:right="0" w:firstLine="720"/>
      </w:pPr>
      <w:r>
        <w:t xml:space="preserve">1.5. Информирование осуществляется по вопросам, касающимся: способов подачи уведомления о планируемом сносе объекта капитального строительства и уведомления о завершении сноса объекта капитального строительства (далее – уведомление о сносе, уведомление о завершении сноса соответственно); адресов Уполномоченного органа и многофункциональных центров, обращение в которые необходимо для предоставления государственной услуги; справочной информации о работе Уполномоченного органа (структурных подразделений Уполномоченного органа); документов, необходимых для предоставления государственной (муниципальной) услуги; порядка и сроков предоставления государственной (муниципальной) услуги; порядка получения сведений о ходе рассмотрения уведомления об окончании строительства и о результатах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 </w:t>
      </w:r>
    </w:p>
    <w:p w:rsidR="002C5B8B" w:rsidRDefault="00F4326F" w:rsidP="00294A1D">
      <w:pPr>
        <w:tabs>
          <w:tab w:val="left" w:pos="900"/>
        </w:tabs>
        <w:spacing w:after="0" w:line="240" w:lineRule="auto"/>
        <w:ind w:right="0" w:firstLine="720"/>
      </w:pPr>
      <w:r>
        <w:t xml:space="preserve">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 </w:t>
      </w:r>
    </w:p>
    <w:p w:rsidR="002C5B8B" w:rsidRDefault="00F4326F" w:rsidP="00294A1D">
      <w:pPr>
        <w:tabs>
          <w:tab w:val="left" w:pos="900"/>
        </w:tabs>
        <w:spacing w:after="0" w:line="240" w:lineRule="auto"/>
        <w:ind w:right="0" w:firstLine="720"/>
      </w:pPr>
      <w: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rsidR="002C5B8B" w:rsidRDefault="00F4326F" w:rsidP="00294A1D">
      <w:pPr>
        <w:tabs>
          <w:tab w:val="left" w:pos="900"/>
        </w:tabs>
        <w:spacing w:after="0" w:line="240" w:lineRule="auto"/>
        <w:ind w:right="0" w:firstLine="720"/>
      </w:pPr>
      <w: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2C5B8B" w:rsidRDefault="00F4326F" w:rsidP="00294A1D">
      <w:pPr>
        <w:tabs>
          <w:tab w:val="left" w:pos="900"/>
        </w:tabs>
        <w:spacing w:after="0" w:line="240" w:lineRule="auto"/>
        <w:ind w:right="0" w:firstLine="720"/>
      </w:pPr>
      <w:r>
        <w:t>Если должностное лицо Уполномоченного органа не может самостоятельно дать ответ, телефонный звонок</w:t>
      </w:r>
      <w:r>
        <w:rPr>
          <w:i/>
        </w:rPr>
        <w:t xml:space="preserve"> </w:t>
      </w:r>
      <w:r>
        <w:t xml:space="preserve">должен быть переадресован (переведен) на другое должностное лицо или же обратившемуся лицу должен быть сообщен телефонный номер, по которому можно будет </w:t>
      </w:r>
      <w:r w:rsidR="00D568AF">
        <w:t>получить необходимую информацию.</w:t>
      </w:r>
    </w:p>
    <w:p w:rsidR="002C5B8B" w:rsidRDefault="00F4326F" w:rsidP="00294A1D">
      <w:pPr>
        <w:tabs>
          <w:tab w:val="left" w:pos="900"/>
        </w:tabs>
        <w:spacing w:after="0" w:line="240" w:lineRule="auto"/>
        <w:ind w:right="0" w:firstLine="720"/>
      </w:pPr>
      <w: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2C5B8B" w:rsidRDefault="00F4326F" w:rsidP="00294A1D">
      <w:pPr>
        <w:tabs>
          <w:tab w:val="left" w:pos="900"/>
        </w:tabs>
        <w:spacing w:after="0" w:line="240" w:lineRule="auto"/>
        <w:ind w:right="0" w:firstLine="720"/>
      </w:pPr>
      <w:r>
        <w:t>изложить</w:t>
      </w:r>
      <w:r w:rsidR="00D568AF">
        <w:t xml:space="preserve"> обращение в письменной форме; </w:t>
      </w:r>
      <w:r>
        <w:t xml:space="preserve">назначить другое время для консультаций. </w:t>
      </w:r>
    </w:p>
    <w:p w:rsidR="002C5B8B" w:rsidRDefault="00F4326F" w:rsidP="00294A1D">
      <w:pPr>
        <w:tabs>
          <w:tab w:val="left" w:pos="900"/>
        </w:tabs>
        <w:spacing w:after="0" w:line="240" w:lineRule="auto"/>
        <w:ind w:right="0" w:firstLine="720"/>
      </w:pPr>
      <w: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 </w:t>
      </w:r>
    </w:p>
    <w:p w:rsidR="002C5B8B" w:rsidRDefault="00F4326F" w:rsidP="00294A1D">
      <w:pPr>
        <w:tabs>
          <w:tab w:val="left" w:pos="900"/>
        </w:tabs>
        <w:spacing w:after="0" w:line="240" w:lineRule="auto"/>
        <w:ind w:right="0" w:firstLine="720"/>
      </w:pPr>
      <w:r>
        <w:t xml:space="preserve">Продолжительность информирования по телефону не должна превышать 10 минут. </w:t>
      </w:r>
    </w:p>
    <w:p w:rsidR="002C5B8B" w:rsidRDefault="00F4326F" w:rsidP="00294A1D">
      <w:pPr>
        <w:tabs>
          <w:tab w:val="left" w:pos="900"/>
        </w:tabs>
        <w:spacing w:after="0" w:line="240" w:lineRule="auto"/>
        <w:ind w:right="0" w:firstLine="720"/>
      </w:pPr>
      <w:r>
        <w:lastRenderedPageBreak/>
        <w:t xml:space="preserve">Информирование осуществляется в соответствии с графиком приема граждан. </w:t>
      </w:r>
    </w:p>
    <w:p w:rsidR="002C5B8B" w:rsidRDefault="00F4326F" w:rsidP="00294A1D">
      <w:pPr>
        <w:tabs>
          <w:tab w:val="left" w:pos="900"/>
        </w:tabs>
        <w:spacing w:after="0" w:line="240" w:lineRule="auto"/>
        <w:ind w:right="0" w:firstLine="720"/>
      </w:pPr>
      <w:r>
        <w:t xml:space="preserve">1.7. 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2C5B8B" w:rsidRDefault="00F4326F" w:rsidP="00294A1D">
      <w:pPr>
        <w:tabs>
          <w:tab w:val="left" w:pos="900"/>
        </w:tabs>
        <w:spacing w:after="0" w:line="240" w:lineRule="auto"/>
        <w:ind w:right="0" w:firstLine="720"/>
      </w:pPr>
      <w: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2C5B8B" w:rsidRDefault="00F4326F" w:rsidP="00294A1D">
      <w:pPr>
        <w:tabs>
          <w:tab w:val="left" w:pos="900"/>
        </w:tabs>
        <w:spacing w:after="0" w:line="240" w:lineRule="auto"/>
        <w:ind w:right="0" w:firstLine="720"/>
      </w:pPr>
      <w:r>
        <w:t xml:space="preserve">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00F252B0">
        <w:t>авторизацию заявителя,</w:t>
      </w:r>
      <w:r>
        <w:t xml:space="preserve"> или предоставление им персональных данных. </w:t>
      </w:r>
    </w:p>
    <w:p w:rsidR="002C5B8B" w:rsidRDefault="00F4326F" w:rsidP="00294A1D">
      <w:pPr>
        <w:tabs>
          <w:tab w:val="left" w:pos="900"/>
        </w:tabs>
        <w:spacing w:after="0" w:line="240" w:lineRule="auto"/>
        <w:ind w:right="0" w:firstLine="720"/>
      </w:pPr>
      <w:r>
        <w:t xml:space="preserve">1.9. На официальном сайте Уполномоченного органа, на стендах в местах предоставления государственной (муниципальной) услуги и в многофункциональном центре размещается следующая справочная информация: 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 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 адрес официального сайта, а также электронной почты и (или) формы обратной связи Уполномоченного органа в сети «Интернет». </w:t>
      </w:r>
    </w:p>
    <w:p w:rsidR="002C5B8B" w:rsidRDefault="00F4326F" w:rsidP="00294A1D">
      <w:pPr>
        <w:spacing w:after="0" w:line="240" w:lineRule="auto"/>
        <w:ind w:right="0"/>
      </w:pPr>
      <w:r>
        <w:t xml:space="preserve">1.10. 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 </w:t>
      </w:r>
    </w:p>
    <w:p w:rsidR="002C5B8B" w:rsidRDefault="00F4326F" w:rsidP="00294A1D">
      <w:pPr>
        <w:spacing w:after="0" w:line="240" w:lineRule="auto"/>
        <w:ind w:right="0"/>
      </w:pPr>
      <w:r>
        <w:t xml:space="preserve">1.11. 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2C5B8B" w:rsidRDefault="00F4326F" w:rsidP="00294A1D">
      <w:pPr>
        <w:spacing w:after="0" w:line="240" w:lineRule="auto"/>
        <w:ind w:right="0"/>
      </w:pPr>
      <w:r>
        <w:t xml:space="preserve">1.12. Информация о ходе рассмотрения уведомления об окончании строительства и о результатах предоставления государственной (муниципальной) услуги может быть получена заявителем (его представителем) в личном кабинете на ЕПГУ, региональном портале, а также в соответствующем структурном </w:t>
      </w:r>
      <w:r>
        <w:lastRenderedPageBreak/>
        <w:t xml:space="preserve">подразделении Уполномоченного органа при обращении заявителя лично, по телефону посредством электронной почты.  </w:t>
      </w:r>
    </w:p>
    <w:p w:rsidR="002C5B8B" w:rsidRDefault="00F4326F" w:rsidP="00294A1D">
      <w:pPr>
        <w:spacing w:after="0" w:line="240" w:lineRule="auto"/>
        <w:ind w:right="0" w:firstLine="0"/>
        <w:jc w:val="left"/>
      </w:pPr>
      <w:r>
        <w:t xml:space="preserve"> </w:t>
      </w:r>
    </w:p>
    <w:p w:rsidR="002C5B8B" w:rsidRDefault="00F4326F" w:rsidP="00294A1D">
      <w:pPr>
        <w:spacing w:after="0" w:line="240" w:lineRule="auto"/>
        <w:ind w:right="0" w:hanging="10"/>
        <w:jc w:val="center"/>
      </w:pPr>
      <w:r>
        <w:rPr>
          <w:b/>
        </w:rPr>
        <w:t>II. Стандарт предоставления государственной (муниципальной)</w:t>
      </w:r>
      <w:r>
        <w:t xml:space="preserve"> </w:t>
      </w:r>
      <w:r>
        <w:rPr>
          <w:b/>
        </w:rPr>
        <w:t>услуги</w:t>
      </w:r>
    </w:p>
    <w:p w:rsidR="002C5B8B" w:rsidRDefault="00F4326F" w:rsidP="00294A1D">
      <w:pPr>
        <w:spacing w:after="0" w:line="240" w:lineRule="auto"/>
        <w:ind w:right="0" w:firstLine="0"/>
        <w:jc w:val="center"/>
      </w:pPr>
      <w:r>
        <w:rPr>
          <w:b/>
        </w:rPr>
        <w:t xml:space="preserve"> </w:t>
      </w:r>
    </w:p>
    <w:p w:rsidR="002C5B8B" w:rsidRDefault="00F4326F" w:rsidP="00294A1D">
      <w:pPr>
        <w:spacing w:after="0" w:line="240" w:lineRule="auto"/>
        <w:ind w:right="0"/>
      </w:pPr>
      <w:r>
        <w:t xml:space="preserve">2.1. Наименование государственной и муниципальной услуги - "Направление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p>
    <w:p w:rsidR="00D568AF" w:rsidRDefault="00F4326F" w:rsidP="00294A1D">
      <w:pPr>
        <w:spacing w:after="0" w:line="240" w:lineRule="auto"/>
        <w:ind w:right="0" w:firstLine="708"/>
        <w:rPr>
          <w:i/>
        </w:rPr>
      </w:pPr>
      <w:r>
        <w:t xml:space="preserve">Государственная услуга предоставляется Уполномоченным органом </w:t>
      </w:r>
      <w:r w:rsidR="00D568AF">
        <w:t>администрацией</w:t>
      </w:r>
      <w:r w:rsidR="00D568AF" w:rsidRPr="00D568AF">
        <w:t xml:space="preserve"> Шелтозерского вепсского сельского поселения Прионежского района Республики Карелия</w:t>
      </w:r>
      <w:r w:rsidR="00D568AF" w:rsidRPr="00D568AF">
        <w:rPr>
          <w:i/>
        </w:rPr>
        <w:t>.</w:t>
      </w:r>
    </w:p>
    <w:p w:rsidR="00D568AF" w:rsidRDefault="00F4326F" w:rsidP="00294A1D">
      <w:pPr>
        <w:spacing w:after="0" w:line="240" w:lineRule="auto"/>
        <w:ind w:right="0" w:firstLine="708"/>
      </w:pPr>
      <w:r w:rsidRPr="00D568AF">
        <w:t xml:space="preserve">2.2. Состав заявителей. </w:t>
      </w:r>
    </w:p>
    <w:p w:rsidR="002C5B8B" w:rsidRDefault="00F4326F" w:rsidP="00294A1D">
      <w:pPr>
        <w:spacing w:after="0" w:line="240" w:lineRule="auto"/>
        <w:ind w:right="0" w:firstLine="708"/>
      </w:pPr>
      <w:r>
        <w:t xml:space="preserve">Заявителями при обращении за получением услуги являются застройщики. </w:t>
      </w:r>
    </w:p>
    <w:p w:rsidR="00D568AF" w:rsidRDefault="00F4326F" w:rsidP="00294A1D">
      <w:pPr>
        <w:spacing w:after="0" w:line="240" w:lineRule="auto"/>
        <w:ind w:right="0"/>
      </w:pPr>
      <w:r>
        <w:t xml:space="preserve">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w:t>
      </w:r>
    </w:p>
    <w:p w:rsidR="002C5B8B" w:rsidRDefault="00F4326F" w:rsidP="00294A1D">
      <w:pPr>
        <w:spacing w:after="0" w:line="240" w:lineRule="auto"/>
        <w:ind w:right="0"/>
      </w:pPr>
      <w:r>
        <w:t xml:space="preserve">2.3. Правовые основания для предоставления услуги: </w:t>
      </w:r>
    </w:p>
    <w:p w:rsidR="002C5B8B" w:rsidRDefault="00F4326F" w:rsidP="00294A1D">
      <w:pPr>
        <w:spacing w:after="0" w:line="240" w:lineRule="auto"/>
        <w:ind w:right="0" w:firstLine="720"/>
      </w:pPr>
      <w:r>
        <w:t xml:space="preserve">Градостроительный кодекс Российской Федерации; </w:t>
      </w:r>
    </w:p>
    <w:p w:rsidR="002C5B8B" w:rsidRDefault="00F4326F" w:rsidP="00294A1D">
      <w:pPr>
        <w:spacing w:after="0" w:line="240" w:lineRule="auto"/>
        <w:ind w:right="0" w:firstLine="720"/>
      </w:pPr>
      <w:r>
        <w:t xml:space="preserve">Земельный кодекс Российской Федерации; </w:t>
      </w:r>
    </w:p>
    <w:p w:rsidR="002C5B8B" w:rsidRDefault="00F4326F" w:rsidP="00294A1D">
      <w:pPr>
        <w:tabs>
          <w:tab w:val="center" w:pos="1587"/>
          <w:tab w:val="center" w:pos="3053"/>
          <w:tab w:val="center" w:pos="3931"/>
          <w:tab w:val="center" w:pos="4872"/>
          <w:tab w:val="center" w:pos="6235"/>
          <w:tab w:val="center" w:pos="7956"/>
          <w:tab w:val="right" w:pos="10198"/>
        </w:tabs>
        <w:spacing w:after="0" w:line="240" w:lineRule="auto"/>
        <w:ind w:right="0" w:firstLine="720"/>
        <w:jc w:val="left"/>
      </w:pPr>
      <w:r>
        <w:t xml:space="preserve">Федеральный </w:t>
      </w:r>
      <w:r>
        <w:tab/>
        <w:t xml:space="preserve">закон </w:t>
      </w:r>
      <w:r>
        <w:tab/>
        <w:t xml:space="preserve">"Об </w:t>
      </w:r>
      <w:r>
        <w:tab/>
        <w:t xml:space="preserve">общих </w:t>
      </w:r>
      <w:r>
        <w:tab/>
        <w:t xml:space="preserve">принципах </w:t>
      </w:r>
      <w:r>
        <w:tab/>
        <w:t xml:space="preserve">организации </w:t>
      </w:r>
      <w:r>
        <w:tab/>
        <w:t xml:space="preserve">местного </w:t>
      </w:r>
    </w:p>
    <w:p w:rsidR="002C5B8B" w:rsidRDefault="00F4326F" w:rsidP="00294A1D">
      <w:pPr>
        <w:spacing w:after="0" w:line="240" w:lineRule="auto"/>
        <w:ind w:right="0" w:firstLine="720"/>
      </w:pPr>
      <w:r>
        <w:t xml:space="preserve">самоуправления в Российской Федерации"; </w:t>
      </w:r>
    </w:p>
    <w:p w:rsidR="002C5B8B" w:rsidRDefault="00F4326F" w:rsidP="00294A1D">
      <w:pPr>
        <w:spacing w:after="0" w:line="240" w:lineRule="auto"/>
        <w:ind w:right="0" w:firstLine="720"/>
      </w:pPr>
      <w:r>
        <w:t xml:space="preserve">Федеральный закон "Об организации предоставления государственных и муниципальных услуг"; </w:t>
      </w:r>
    </w:p>
    <w:p w:rsidR="002C5B8B" w:rsidRDefault="00F4326F" w:rsidP="00294A1D">
      <w:pPr>
        <w:spacing w:after="0" w:line="240" w:lineRule="auto"/>
        <w:ind w:right="0" w:firstLine="720"/>
      </w:pPr>
      <w:r>
        <w:t xml:space="preserve">Федеральный закон "Об объектах культурного наследия (памятниках истории и культуры) народов Российской Федерации"; </w:t>
      </w:r>
    </w:p>
    <w:p w:rsidR="00FD0827" w:rsidRDefault="00F4326F" w:rsidP="00294A1D">
      <w:pPr>
        <w:spacing w:after="0" w:line="240" w:lineRule="auto"/>
        <w:ind w:right="0" w:firstLine="720"/>
      </w:pPr>
      <w:r>
        <w:t xml:space="preserve">Федеральный закон "Об электронной подписи"; </w:t>
      </w:r>
    </w:p>
    <w:p w:rsidR="00FD0827" w:rsidRDefault="00F4326F" w:rsidP="00294A1D">
      <w:pPr>
        <w:spacing w:after="0" w:line="240" w:lineRule="auto"/>
        <w:ind w:right="0" w:firstLine="720"/>
      </w:pPr>
      <w:r>
        <w:t xml:space="preserve">Федеральный закон "О персональных данных"; </w:t>
      </w:r>
    </w:p>
    <w:p w:rsidR="00FD0827" w:rsidRDefault="00F4326F" w:rsidP="00294A1D">
      <w:pPr>
        <w:spacing w:after="0" w:line="240" w:lineRule="auto"/>
        <w:ind w:right="0" w:firstLine="720"/>
      </w:pPr>
      <w:r>
        <w:t xml:space="preserve">постановление Правительства Российской Федерации от 22 декабря 2012 г. </w:t>
      </w:r>
      <w:r w:rsidR="00FD0827">
        <w:t xml:space="preserve">                  </w:t>
      </w:r>
      <w:r>
        <w:t xml:space="preserve">№ 1376 </w:t>
      </w:r>
      <w:r>
        <w:tab/>
        <w:t xml:space="preserve">"Об </w:t>
      </w:r>
      <w:r>
        <w:tab/>
        <w:t>ут</w:t>
      </w:r>
      <w:r w:rsidR="00FD0827">
        <w:t xml:space="preserve">верждении </w:t>
      </w:r>
      <w:r w:rsidR="00FD0827">
        <w:tab/>
        <w:t xml:space="preserve">Правил </w:t>
      </w:r>
      <w:r w:rsidR="00FD0827">
        <w:tab/>
        <w:t xml:space="preserve">организации деятельности </w:t>
      </w:r>
      <w:r>
        <w:t xml:space="preserve">многофункциональных центров </w:t>
      </w:r>
      <w:r w:rsidR="00FD0827">
        <w:t xml:space="preserve">предоставления государственных </w:t>
      </w:r>
      <w:r>
        <w:t xml:space="preserve">и муниципальных услуг"; </w:t>
      </w:r>
    </w:p>
    <w:p w:rsidR="002C5B8B" w:rsidRDefault="00F4326F" w:rsidP="00294A1D">
      <w:pPr>
        <w:spacing w:after="0" w:line="240" w:lineRule="auto"/>
        <w:ind w:right="0" w:firstLine="720"/>
      </w:pPr>
      <w:r>
        <w:t xml:space="preserve">постановление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w:t>
      </w:r>
      <w:r w:rsidR="00F252B0">
        <w:t>услуг и</w:t>
      </w:r>
      <w: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D0827" w:rsidRDefault="00F4326F" w:rsidP="00294A1D">
      <w:pPr>
        <w:spacing w:after="0" w:line="240" w:lineRule="auto"/>
        <w:ind w:right="0" w:firstLine="720"/>
      </w:pPr>
      <w:r>
        <w:t xml:space="preserve">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w:t>
      </w:r>
    </w:p>
    <w:p w:rsidR="00FD0827" w:rsidRDefault="00F4326F" w:rsidP="00294A1D">
      <w:pPr>
        <w:spacing w:after="0" w:line="240" w:lineRule="auto"/>
        <w:ind w:right="0" w:firstLine="720"/>
      </w:pPr>
      <w:r>
        <w:t xml:space="preserve">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w:t>
      </w:r>
      <w:r>
        <w:lastRenderedPageBreak/>
        <w:t>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w:t>
      </w:r>
      <w:r w:rsidR="00FD0827">
        <w:t xml:space="preserve"> </w:t>
      </w:r>
      <w:r>
        <w:t xml:space="preserve">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w:t>
      </w:r>
    </w:p>
    <w:p w:rsidR="00FD0827" w:rsidRDefault="00F4326F" w:rsidP="00294A1D">
      <w:pPr>
        <w:spacing w:after="0" w:line="240" w:lineRule="auto"/>
        <w:ind w:right="0" w:firstLine="720"/>
      </w:pPr>
      <w:r>
        <w:t>постановление Правительства Российской Федерации от 26 марта 2016 г. № 236 "О требованиях к предоставлению в электронной форме государ</w:t>
      </w:r>
      <w:r w:rsidR="00F252B0">
        <w:t>ственных и муниципальных услуг".</w:t>
      </w:r>
    </w:p>
    <w:p w:rsidR="002C5B8B" w:rsidRDefault="00F4326F" w:rsidP="00294A1D">
      <w:pPr>
        <w:spacing w:after="0" w:line="240" w:lineRule="auto"/>
        <w:ind w:right="0"/>
      </w:pPr>
      <w:r>
        <w:t xml:space="preserve">2.4. Заявитель или его представитель представляет в уполномоченные органы местного самоуправления уведомление о сносе, уведомление о завершении сноса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пункте 2.8 настоящего Административного регламента, одним из следующих способов по выбору заявителя: </w:t>
      </w:r>
    </w:p>
    <w:p w:rsidR="002C5B8B" w:rsidRDefault="00F4326F" w:rsidP="00294A1D">
      <w:pPr>
        <w:tabs>
          <w:tab w:val="center" w:pos="981"/>
          <w:tab w:val="center" w:pos="2264"/>
          <w:tab w:val="center" w:pos="3718"/>
          <w:tab w:val="center" w:pos="5173"/>
          <w:tab w:val="center" w:pos="7018"/>
          <w:tab w:val="right" w:pos="10198"/>
        </w:tabs>
        <w:spacing w:after="0" w:line="240" w:lineRule="auto"/>
        <w:ind w:right="0" w:firstLine="0"/>
        <w:jc w:val="left"/>
      </w:pPr>
      <w:r>
        <w:rPr>
          <w:rFonts w:ascii="Calibri" w:eastAsia="Calibri" w:hAnsi="Calibri" w:cs="Calibri"/>
          <w:sz w:val="22"/>
        </w:rPr>
        <w:tab/>
      </w:r>
      <w:r>
        <w:t xml:space="preserve">а) в </w:t>
      </w:r>
      <w:r>
        <w:tab/>
        <w:t xml:space="preserve">электронной </w:t>
      </w:r>
      <w:r>
        <w:tab/>
        <w:t xml:space="preserve">форме </w:t>
      </w:r>
      <w:r>
        <w:tab/>
        <w:t xml:space="preserve">посредством </w:t>
      </w:r>
      <w:r>
        <w:tab/>
        <w:t xml:space="preserve">федеральной </w:t>
      </w:r>
      <w:r>
        <w:tab/>
        <w:t xml:space="preserve">государственной </w:t>
      </w:r>
    </w:p>
    <w:p w:rsidR="002C5B8B" w:rsidRDefault="00F4326F" w:rsidP="00294A1D">
      <w:pPr>
        <w:tabs>
          <w:tab w:val="center" w:pos="3415"/>
          <w:tab w:val="center" w:pos="5208"/>
          <w:tab w:val="center" w:pos="6908"/>
          <w:tab w:val="right" w:pos="10198"/>
        </w:tabs>
        <w:spacing w:after="0" w:line="240" w:lineRule="auto"/>
        <w:ind w:right="0" w:firstLine="0"/>
        <w:jc w:val="left"/>
      </w:pPr>
      <w:r>
        <w:t xml:space="preserve">информационной </w:t>
      </w:r>
      <w:r>
        <w:tab/>
        <w:t xml:space="preserve">системы </w:t>
      </w:r>
      <w:r>
        <w:tab/>
        <w:t xml:space="preserve">"Единый </w:t>
      </w:r>
      <w:r>
        <w:tab/>
        <w:t xml:space="preserve">портал </w:t>
      </w:r>
      <w:r>
        <w:tab/>
        <w:t xml:space="preserve">государственных  </w:t>
      </w:r>
    </w:p>
    <w:p w:rsidR="002C5B8B" w:rsidRDefault="00F4326F" w:rsidP="00294A1D">
      <w:pPr>
        <w:spacing w:after="0" w:line="240" w:lineRule="auto"/>
        <w:ind w:right="0" w:firstLine="0"/>
      </w:pPr>
      <w:r>
        <w:t xml:space="preserve">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w:t>
      </w:r>
    </w:p>
    <w:p w:rsidR="002C5B8B" w:rsidRDefault="00F4326F" w:rsidP="00294A1D">
      <w:pPr>
        <w:spacing w:after="0" w:line="240" w:lineRule="auto"/>
        <w:ind w:right="0"/>
      </w:pPr>
      <w:r>
        <w:t xml:space="preserve">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rsidR="002C5B8B" w:rsidRDefault="00F4326F" w:rsidP="00294A1D">
      <w:pPr>
        <w:spacing w:after="0" w:line="240" w:lineRule="auto"/>
        <w:ind w:right="0"/>
      </w:pPr>
      <w:r>
        <w:t xml:space="preserve">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пункте 2.8 настоящего Административного регламента. Уведомление о сносе, уведомление о завершении сноса подписываются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w:t>
      </w:r>
      <w:r>
        <w:lastRenderedPageBreak/>
        <w:t xml:space="preserve">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 </w:t>
      </w:r>
    </w:p>
    <w:p w:rsidR="002C5B8B" w:rsidRDefault="00F4326F" w:rsidP="00294A1D">
      <w:pPr>
        <w:spacing w:after="0" w:line="240" w:lineRule="auto"/>
        <w:ind w:right="0"/>
      </w:pPr>
      <w:r>
        <w:t xml:space="preserve">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 </w:t>
      </w:r>
    </w:p>
    <w:p w:rsidR="002C5B8B" w:rsidRDefault="00F4326F" w:rsidP="00294A1D">
      <w:pPr>
        <w:spacing w:after="0" w:line="240" w:lineRule="auto"/>
        <w:ind w:right="0"/>
      </w:pPr>
      <w: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 </w:t>
      </w:r>
    </w:p>
    <w:p w:rsidR="002C5B8B" w:rsidRDefault="00F4326F" w:rsidP="00294A1D">
      <w:pPr>
        <w:spacing w:after="0" w:line="240" w:lineRule="auto"/>
        <w:ind w:right="0"/>
      </w:pPr>
      <w:r>
        <w:t xml:space="preserve">2.5. Документы, прилагаемые к уведомлению о сносе, уведомлению о завершении сноса, представляемые в электронной форме, направляются в следующих форматах: </w:t>
      </w:r>
    </w:p>
    <w:p w:rsidR="002C5B8B" w:rsidRDefault="00F4326F" w:rsidP="00294A1D">
      <w:pPr>
        <w:spacing w:after="0" w:line="240" w:lineRule="auto"/>
        <w:ind w:right="0"/>
      </w:pPr>
      <w:r>
        <w:t xml:space="preserve">а) xml - для документов, в отношении которых утверждены формы и требования по формированию электронных документов в виде файлов в формате xml; </w:t>
      </w:r>
    </w:p>
    <w:p w:rsidR="002C5B8B" w:rsidRDefault="00F4326F" w:rsidP="00294A1D">
      <w:pPr>
        <w:tabs>
          <w:tab w:val="center" w:pos="890"/>
          <w:tab w:val="center" w:pos="1546"/>
          <w:tab w:val="center" w:pos="2391"/>
          <w:tab w:val="center" w:pos="3178"/>
          <w:tab w:val="center" w:pos="3708"/>
          <w:tab w:val="center" w:pos="4261"/>
          <w:tab w:val="center" w:pos="5470"/>
          <w:tab w:val="center" w:pos="6534"/>
          <w:tab w:val="center" w:pos="7531"/>
          <w:tab w:val="right" w:pos="10198"/>
        </w:tabs>
        <w:spacing w:after="0" w:line="240" w:lineRule="auto"/>
        <w:ind w:right="0" w:firstLine="0"/>
        <w:jc w:val="left"/>
      </w:pPr>
      <w:r>
        <w:rPr>
          <w:rFonts w:ascii="Calibri" w:eastAsia="Calibri" w:hAnsi="Calibri" w:cs="Calibri"/>
          <w:sz w:val="22"/>
        </w:rPr>
        <w:tab/>
      </w:r>
      <w:r>
        <w:t xml:space="preserve">б) </w:t>
      </w:r>
      <w:r>
        <w:tab/>
        <w:t xml:space="preserve">doc, </w:t>
      </w:r>
      <w:r>
        <w:tab/>
        <w:t xml:space="preserve">docx, </w:t>
      </w:r>
      <w:r>
        <w:tab/>
        <w:t xml:space="preserve">odt </w:t>
      </w:r>
      <w:r>
        <w:tab/>
        <w:t xml:space="preserve">- </w:t>
      </w:r>
      <w:r>
        <w:tab/>
        <w:t xml:space="preserve">для </w:t>
      </w:r>
      <w:r>
        <w:tab/>
        <w:t xml:space="preserve">документов </w:t>
      </w:r>
      <w:r>
        <w:tab/>
        <w:t xml:space="preserve">с </w:t>
      </w:r>
      <w:r>
        <w:tab/>
        <w:t xml:space="preserve">текстовым </w:t>
      </w:r>
      <w:r>
        <w:tab/>
        <w:t xml:space="preserve">содержанием,  </w:t>
      </w:r>
    </w:p>
    <w:p w:rsidR="002C5B8B" w:rsidRDefault="00F4326F" w:rsidP="00294A1D">
      <w:pPr>
        <w:spacing w:after="0" w:line="240" w:lineRule="auto"/>
        <w:ind w:right="0" w:firstLine="0"/>
      </w:pPr>
      <w:r>
        <w:t xml:space="preserve">не включающим формулы; </w:t>
      </w:r>
    </w:p>
    <w:p w:rsidR="002C5B8B" w:rsidRDefault="00F4326F" w:rsidP="00294A1D">
      <w:pPr>
        <w:spacing w:after="0" w:line="240" w:lineRule="auto"/>
        <w:ind w:right="0"/>
      </w:pPr>
      <w:r>
        <w:t xml:space="preserve">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2C5B8B" w:rsidRDefault="00F4326F" w:rsidP="00294A1D">
      <w:pPr>
        <w:spacing w:after="0" w:line="240" w:lineRule="auto"/>
        <w:ind w:right="0"/>
      </w:pPr>
      <w:r>
        <w:t xml:space="preserve">2.6. В случае если оригиналы документов, прилагаемых к уведомлению о 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w:t>
      </w:r>
      <w:r>
        <w:lastRenderedPageBreak/>
        <w:t xml:space="preserve">аутентичных признаков подлинности (графической подписи лица, печати, углового штампа бланка), с использованием следующих режимов: </w:t>
      </w:r>
    </w:p>
    <w:p w:rsidR="002C5B8B" w:rsidRDefault="00F4326F" w:rsidP="000D3461">
      <w:pPr>
        <w:spacing w:after="0" w:line="240" w:lineRule="auto"/>
        <w:ind w:right="0" w:firstLine="720"/>
        <w:jc w:val="left"/>
      </w:pPr>
      <w:r>
        <w:t>"черно-белый" (при отсутствии в доку</w:t>
      </w:r>
      <w:r w:rsidR="000D3461">
        <w:t xml:space="preserve">менте графических изображений и </w:t>
      </w:r>
      <w:r>
        <w:t xml:space="preserve">(или) цветного текста); </w:t>
      </w:r>
    </w:p>
    <w:p w:rsidR="002C5B8B" w:rsidRDefault="00F4326F" w:rsidP="00294A1D">
      <w:pPr>
        <w:spacing w:after="0" w:line="240" w:lineRule="auto"/>
        <w:ind w:right="0"/>
      </w:pPr>
      <w:r>
        <w:t xml:space="preserve">"оттенки серого" (при наличии в документе графических изображений, отличных от цветного графического изображения); </w:t>
      </w:r>
    </w:p>
    <w:p w:rsidR="002C5B8B" w:rsidRDefault="00F4326F" w:rsidP="00294A1D">
      <w:pPr>
        <w:spacing w:after="0" w:line="240" w:lineRule="auto"/>
        <w:ind w:right="0"/>
      </w:pPr>
      <w:r>
        <w:t xml:space="preserve">"цветной" </w:t>
      </w:r>
      <w:r>
        <w:tab/>
        <w:t xml:space="preserve">или </w:t>
      </w:r>
      <w:r>
        <w:tab/>
        <w:t xml:space="preserve">"режим </w:t>
      </w:r>
      <w:r>
        <w:tab/>
        <w:t xml:space="preserve">полной </w:t>
      </w:r>
      <w:r>
        <w:tab/>
        <w:t xml:space="preserve">цветопередачи" </w:t>
      </w:r>
      <w:r w:rsidR="00F252B0">
        <w:tab/>
        <w:t xml:space="preserve"> (</w:t>
      </w:r>
      <w:r>
        <w:t xml:space="preserve">при </w:t>
      </w:r>
      <w:r>
        <w:tab/>
      </w:r>
      <w:r w:rsidR="00466AF6">
        <w:t>наличии в</w:t>
      </w:r>
      <w:r>
        <w:t xml:space="preserve"> документе цветных графических изображений либо цветного текста). </w:t>
      </w:r>
    </w:p>
    <w:p w:rsidR="002C5B8B" w:rsidRDefault="00F4326F" w:rsidP="00294A1D">
      <w:pPr>
        <w:spacing w:after="0" w:line="240" w:lineRule="auto"/>
        <w:ind w:right="0"/>
      </w:pPr>
      <w: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2C5B8B" w:rsidRDefault="00F4326F" w:rsidP="00294A1D">
      <w:pPr>
        <w:spacing w:after="0" w:line="240" w:lineRule="auto"/>
        <w:ind w:right="0"/>
      </w:pPr>
      <w:r>
        <w:t xml:space="preserve">2.7.  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 </w:t>
      </w:r>
    </w:p>
    <w:p w:rsidR="002C5B8B" w:rsidRDefault="00F4326F" w:rsidP="00294A1D">
      <w:pPr>
        <w:spacing w:after="0" w:line="240" w:lineRule="auto"/>
        <w:ind w:right="0"/>
      </w:pPr>
      <w:r>
        <w:t xml:space="preserve">Документы, подлежащие представлению в форматах xls, xlsx или ods, формируются в виде отдельного документа, представляемого в электронной форме. </w:t>
      </w:r>
    </w:p>
    <w:p w:rsidR="002C5B8B" w:rsidRDefault="00F4326F" w:rsidP="00294A1D">
      <w:pPr>
        <w:spacing w:after="0" w:line="240" w:lineRule="auto"/>
        <w:ind w:right="0"/>
      </w:pPr>
      <w:r>
        <w:t xml:space="preserve">2.8. Исчерпывающий перечень документов, необходимых для предоставления услуги, подлежащих представлению заявителем самостоятельно: </w:t>
      </w:r>
    </w:p>
    <w:p w:rsidR="002C5B8B" w:rsidRDefault="00F4326F" w:rsidP="00294A1D">
      <w:pPr>
        <w:spacing w:after="0" w:line="240" w:lineRule="auto"/>
        <w:ind w:right="0"/>
      </w:pPr>
      <w:r>
        <w:t xml:space="preserve">а) уведомление о сносе. В случае представления уведомления о сносе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 </w:t>
      </w:r>
    </w:p>
    <w:p w:rsidR="002C5B8B" w:rsidRDefault="00F4326F" w:rsidP="00294A1D">
      <w:pPr>
        <w:spacing w:after="0" w:line="240" w:lineRule="auto"/>
        <w:ind w:right="0"/>
      </w:pPr>
      <w:r>
        <w:t xml:space="preserve">б) документ, удостоверяющий личность заявителя или представителя заявителя, в случае представления уведомления о сносе, уведомления о завершении сноса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направление указанного документа не требуется; </w:t>
      </w:r>
    </w:p>
    <w:p w:rsidR="002C5B8B" w:rsidRDefault="00F4326F" w:rsidP="00294A1D">
      <w:pPr>
        <w:spacing w:after="0" w:line="240" w:lineRule="auto"/>
        <w:ind w:right="0"/>
      </w:pPr>
      <w: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 </w:t>
      </w:r>
    </w:p>
    <w:p w:rsidR="002C5B8B" w:rsidRDefault="00F4326F" w:rsidP="00294A1D">
      <w:pPr>
        <w:spacing w:after="0" w:line="240" w:lineRule="auto"/>
        <w:ind w:right="0"/>
      </w:pPr>
      <w:r>
        <w:t xml:space="preserve">г)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 </w:t>
      </w:r>
    </w:p>
    <w:p w:rsidR="002C5B8B" w:rsidRDefault="00F4326F" w:rsidP="00294A1D">
      <w:pPr>
        <w:spacing w:after="0" w:line="240" w:lineRule="auto"/>
        <w:ind w:right="0" w:firstLine="720"/>
      </w:pPr>
      <w:r>
        <w:t xml:space="preserve">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 </w:t>
      </w:r>
    </w:p>
    <w:p w:rsidR="002C5B8B" w:rsidRDefault="00F4326F" w:rsidP="00294A1D">
      <w:pPr>
        <w:tabs>
          <w:tab w:val="center" w:pos="880"/>
          <w:tab w:val="center" w:pos="2018"/>
          <w:tab w:val="center" w:pos="3123"/>
          <w:tab w:val="center" w:pos="4205"/>
          <w:tab w:val="center" w:pos="6030"/>
          <w:tab w:val="center" w:pos="7676"/>
          <w:tab w:val="right" w:pos="10198"/>
        </w:tabs>
        <w:spacing w:after="0" w:line="240" w:lineRule="auto"/>
        <w:ind w:right="0" w:firstLine="720"/>
        <w:jc w:val="left"/>
      </w:pPr>
      <w:r>
        <w:rPr>
          <w:rFonts w:ascii="Calibri" w:eastAsia="Calibri" w:hAnsi="Calibri" w:cs="Calibri"/>
          <w:sz w:val="22"/>
        </w:rPr>
        <w:lastRenderedPageBreak/>
        <w:tab/>
      </w:r>
      <w:r>
        <w:t xml:space="preserve">е) </w:t>
      </w:r>
      <w:r>
        <w:tab/>
        <w:t xml:space="preserve">результаты </w:t>
      </w:r>
      <w:r>
        <w:tab/>
        <w:t xml:space="preserve">и </w:t>
      </w:r>
      <w:r>
        <w:tab/>
        <w:t xml:space="preserve">материалы </w:t>
      </w:r>
      <w:r>
        <w:tab/>
        <w:t xml:space="preserve">обследования </w:t>
      </w:r>
      <w:r>
        <w:tab/>
        <w:t xml:space="preserve">объекта </w:t>
      </w:r>
      <w:r>
        <w:tab/>
        <w:t xml:space="preserve">капитального </w:t>
      </w:r>
    </w:p>
    <w:p w:rsidR="002C5B8B" w:rsidRDefault="00F4326F" w:rsidP="00294A1D">
      <w:pPr>
        <w:spacing w:after="0" w:line="240" w:lineRule="auto"/>
        <w:ind w:right="0" w:firstLine="0"/>
      </w:pPr>
      <w:r>
        <w:t xml:space="preserve">строительства (в случае направления уведомления о сносе); </w:t>
      </w:r>
    </w:p>
    <w:p w:rsidR="002C5B8B" w:rsidRDefault="00F4326F" w:rsidP="00294A1D">
      <w:pPr>
        <w:spacing w:after="0" w:line="240" w:lineRule="auto"/>
        <w:ind w:right="0" w:firstLine="720"/>
      </w:pPr>
      <w:r>
        <w:t xml:space="preserve">ж) проект организации работ по сносу объекта капитального строительства (в </w:t>
      </w:r>
    </w:p>
    <w:p w:rsidR="002C5B8B" w:rsidRDefault="00F4326F" w:rsidP="00294A1D">
      <w:pPr>
        <w:spacing w:after="0" w:line="240" w:lineRule="auto"/>
        <w:ind w:right="0" w:firstLine="0"/>
      </w:pPr>
      <w:r>
        <w:t xml:space="preserve">случае направления уведомления о сносе); </w:t>
      </w:r>
    </w:p>
    <w:p w:rsidR="002C5B8B" w:rsidRDefault="00F4326F" w:rsidP="00294A1D">
      <w:pPr>
        <w:spacing w:after="0" w:line="240" w:lineRule="auto"/>
        <w:ind w:right="0" w:firstLine="720"/>
      </w:pPr>
      <w:r>
        <w:t xml:space="preserve">з) уведомление о завершении сноса. </w:t>
      </w:r>
    </w:p>
    <w:p w:rsidR="002C5B8B" w:rsidRDefault="00F4326F" w:rsidP="00294A1D">
      <w:pPr>
        <w:spacing w:after="0" w:line="240" w:lineRule="auto"/>
        <w:ind w:right="0"/>
      </w:pPr>
      <w:r>
        <w:t xml:space="preserve">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w:t>
      </w:r>
    </w:p>
    <w:p w:rsidR="002C5B8B" w:rsidRDefault="00466AF6" w:rsidP="000D3461">
      <w:pPr>
        <w:tabs>
          <w:tab w:val="left" w:pos="1080"/>
        </w:tabs>
        <w:spacing w:after="0" w:line="240" w:lineRule="auto"/>
        <w:ind w:right="0"/>
      </w:pPr>
      <w:r>
        <w:t>а) сведения</w:t>
      </w:r>
      <w:r w:rsidR="00F4326F">
        <w:t xml:space="preserve">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FD0827" w:rsidRDefault="00466AF6" w:rsidP="00294A1D">
      <w:pPr>
        <w:tabs>
          <w:tab w:val="left" w:pos="900"/>
          <w:tab w:val="left" w:pos="1080"/>
        </w:tabs>
        <w:spacing w:after="0" w:line="240" w:lineRule="auto"/>
        <w:ind w:right="0"/>
      </w:pPr>
      <w:r>
        <w:t>б) сведения</w:t>
      </w:r>
      <w:r w:rsidR="00F4326F">
        <w:t xml:space="preserve"> из Единого государственного реестра недвижимости (в случае направления   уведомлений по объектам   недвижимости, права на которые зарегистрированы в Едином государственном реестре недвижимости). </w:t>
      </w:r>
    </w:p>
    <w:p w:rsidR="002C5B8B" w:rsidRDefault="00F4326F" w:rsidP="00294A1D">
      <w:pPr>
        <w:tabs>
          <w:tab w:val="left" w:pos="900"/>
          <w:tab w:val="left" w:pos="1080"/>
        </w:tabs>
        <w:spacing w:after="0" w:line="240" w:lineRule="auto"/>
        <w:ind w:right="0"/>
      </w:pPr>
      <w:r>
        <w:t xml:space="preserve">в) </w:t>
      </w:r>
      <w:r>
        <w:tab/>
        <w:t xml:space="preserve">решение суда о сносе объекта капитального строительства: </w:t>
      </w:r>
    </w:p>
    <w:p w:rsidR="002C5B8B" w:rsidRDefault="00F4326F" w:rsidP="00294A1D">
      <w:pPr>
        <w:tabs>
          <w:tab w:val="left" w:pos="1080"/>
        </w:tabs>
        <w:spacing w:after="0" w:line="240" w:lineRule="auto"/>
        <w:ind w:right="0"/>
      </w:pPr>
      <w:r>
        <w:t xml:space="preserve">г) решение органа местного самоуправления о сносе объекта капитального строительства». </w:t>
      </w:r>
    </w:p>
    <w:p w:rsidR="002C5B8B" w:rsidRDefault="00F4326F" w:rsidP="00294A1D">
      <w:pPr>
        <w:spacing w:after="0" w:line="240" w:lineRule="auto"/>
        <w:ind w:right="0"/>
      </w:pPr>
      <w:r>
        <w:t xml:space="preserve">2.10.  Уведомления о планируемом сносе, уведомления о завершении сноса,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 </w:t>
      </w:r>
    </w:p>
    <w:p w:rsidR="002C5B8B" w:rsidRDefault="00F4326F" w:rsidP="00294A1D">
      <w:pPr>
        <w:spacing w:after="0" w:line="240" w:lineRule="auto"/>
        <w:ind w:right="0"/>
      </w:pPr>
      <w:r>
        <w:t xml:space="preserve">В случае направления уведомления об окончании строительства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  </w:t>
      </w:r>
    </w:p>
    <w:p w:rsidR="00FD0827" w:rsidRDefault="00F4326F" w:rsidP="00294A1D">
      <w:pPr>
        <w:spacing w:after="0" w:line="240" w:lineRule="auto"/>
        <w:ind w:right="0"/>
      </w:pPr>
      <w:r>
        <w:t xml:space="preserve">2.11. Срок предоставления услуги составляет не более семи рабочих дней со дня поступления уведомления о сносе, уведомления о завершении сноса в Уполномоченный орган. </w:t>
      </w:r>
    </w:p>
    <w:p w:rsidR="002C5B8B" w:rsidRDefault="00F4326F" w:rsidP="00294A1D">
      <w:pPr>
        <w:spacing w:after="0" w:line="240" w:lineRule="auto"/>
        <w:ind w:right="0"/>
      </w:pPr>
      <w:r>
        <w:t xml:space="preserve">2.12. Основания для отказа в предоставлении государственной услуги: </w:t>
      </w:r>
    </w:p>
    <w:p w:rsidR="002C5B8B" w:rsidRDefault="00F4326F" w:rsidP="00294A1D">
      <w:pPr>
        <w:spacing w:after="0" w:line="240" w:lineRule="auto"/>
        <w:ind w:right="0"/>
      </w:pPr>
      <w:r>
        <w:t xml:space="preserve">В случае обращения за услугой «Направление уведомления о планируемом сносе объекта капитального строительства»: </w:t>
      </w:r>
    </w:p>
    <w:p w:rsidR="002C5B8B" w:rsidRDefault="00F4326F" w:rsidP="00294A1D">
      <w:pPr>
        <w:numPr>
          <w:ilvl w:val="0"/>
          <w:numId w:val="4"/>
        </w:numPr>
        <w:tabs>
          <w:tab w:val="left" w:pos="1080"/>
        </w:tabs>
        <w:spacing w:after="0" w:line="240" w:lineRule="auto"/>
        <w:ind w:left="0" w:right="0"/>
      </w:pPr>
      <w:r>
        <w:t xml:space="preserve">документы (сведения), представленные заявителем, противоречат документам (сведениям), полученным в рамках межведомственного взаимодействия; </w:t>
      </w:r>
    </w:p>
    <w:p w:rsidR="002C5B8B" w:rsidRDefault="00F4326F" w:rsidP="00294A1D">
      <w:pPr>
        <w:numPr>
          <w:ilvl w:val="0"/>
          <w:numId w:val="4"/>
        </w:numPr>
        <w:tabs>
          <w:tab w:val="left" w:pos="1080"/>
        </w:tabs>
        <w:spacing w:after="0" w:line="240" w:lineRule="auto"/>
        <w:ind w:left="0" w:right="0"/>
      </w:pPr>
      <w:r>
        <w:t xml:space="preserve">отсутствие документов (сведений), предусмотренных нормативными правовыми актами Российской Федерации; </w:t>
      </w:r>
    </w:p>
    <w:p w:rsidR="002C5B8B" w:rsidRDefault="00FD0827" w:rsidP="00294A1D">
      <w:pPr>
        <w:numPr>
          <w:ilvl w:val="0"/>
          <w:numId w:val="4"/>
        </w:numPr>
        <w:tabs>
          <w:tab w:val="left" w:pos="1080"/>
        </w:tabs>
        <w:spacing w:after="0" w:line="240" w:lineRule="auto"/>
        <w:ind w:left="0" w:right="0"/>
      </w:pPr>
      <w:r>
        <w:lastRenderedPageBreak/>
        <w:t xml:space="preserve">заявитель </w:t>
      </w:r>
      <w:r w:rsidR="00F4326F">
        <w:t>н</w:t>
      </w:r>
      <w:r>
        <w:t xml:space="preserve">е </w:t>
      </w:r>
      <w:r w:rsidR="00F4326F">
        <w:t>являет</w:t>
      </w:r>
      <w:r>
        <w:t>ся правообладателем объекта к</w:t>
      </w:r>
      <w:r w:rsidR="00F4326F">
        <w:t xml:space="preserve">апитального строительства; </w:t>
      </w:r>
    </w:p>
    <w:p w:rsidR="002C5B8B" w:rsidRDefault="00F4326F" w:rsidP="00294A1D">
      <w:pPr>
        <w:numPr>
          <w:ilvl w:val="0"/>
          <w:numId w:val="4"/>
        </w:numPr>
        <w:tabs>
          <w:tab w:val="left" w:pos="1080"/>
        </w:tabs>
        <w:spacing w:after="0" w:line="240" w:lineRule="auto"/>
        <w:ind w:left="0" w:right="0"/>
      </w:pPr>
      <w:r>
        <w:t xml:space="preserve">уведомление о сносе содержит сведения об объекте, который не является объектом капитального строительства. </w:t>
      </w:r>
    </w:p>
    <w:p w:rsidR="002C5B8B" w:rsidRDefault="00F4326F" w:rsidP="00294A1D">
      <w:pPr>
        <w:spacing w:after="0" w:line="240" w:lineRule="auto"/>
        <w:ind w:right="0"/>
      </w:pPr>
      <w:r>
        <w:t xml:space="preserve">В    случае    обращения    за    </w:t>
      </w:r>
      <w:r w:rsidR="00466AF6">
        <w:t>услугой «</w:t>
      </w:r>
      <w:r>
        <w:t xml:space="preserve">Направление уведомления о завершении сноса объекта капитального строительства»: </w:t>
      </w:r>
    </w:p>
    <w:p w:rsidR="002C5B8B" w:rsidRDefault="00F4326F" w:rsidP="00294A1D">
      <w:pPr>
        <w:numPr>
          <w:ilvl w:val="0"/>
          <w:numId w:val="5"/>
        </w:numPr>
        <w:tabs>
          <w:tab w:val="left" w:pos="1080"/>
          <w:tab w:val="left" w:pos="1260"/>
        </w:tabs>
        <w:spacing w:after="0" w:line="240" w:lineRule="auto"/>
        <w:ind w:left="0" w:right="0"/>
      </w:pPr>
      <w:r>
        <w:t xml:space="preserve">документы (сведения), представленные заявителем, противоречат документам (сведениям), полученным в рамках межведомственного взаимодействия; </w:t>
      </w:r>
    </w:p>
    <w:p w:rsidR="002C5B8B" w:rsidRDefault="00F4326F" w:rsidP="00294A1D">
      <w:pPr>
        <w:numPr>
          <w:ilvl w:val="0"/>
          <w:numId w:val="5"/>
        </w:numPr>
        <w:tabs>
          <w:tab w:val="left" w:pos="1080"/>
          <w:tab w:val="left" w:pos="1260"/>
        </w:tabs>
        <w:spacing w:after="0" w:line="240" w:lineRule="auto"/>
        <w:ind w:left="0" w:right="0"/>
      </w:pPr>
      <w:r>
        <w:t xml:space="preserve">отсутствие документов (сведений), предусмотренных нормативными правовыми актами Российской Федерации». </w:t>
      </w:r>
    </w:p>
    <w:p w:rsidR="002C5B8B" w:rsidRDefault="00F4326F" w:rsidP="00294A1D">
      <w:pPr>
        <w:spacing w:after="0" w:line="240" w:lineRule="auto"/>
        <w:ind w:right="0"/>
      </w:pPr>
      <w:r>
        <w:t xml:space="preserv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2C5B8B" w:rsidRDefault="00F4326F" w:rsidP="00294A1D">
      <w:pPr>
        <w:spacing w:after="0" w:line="240" w:lineRule="auto"/>
        <w:ind w:right="0"/>
      </w:pPr>
      <w:r>
        <w:t xml:space="preserve">а) уведомление о сносе, уведомление о завершении сноса представлено в орган государственной власти, орган местного самоуправления, в полномочия которых не входит предоставление услуги; </w:t>
      </w:r>
    </w:p>
    <w:p w:rsidR="002C5B8B" w:rsidRDefault="00F4326F" w:rsidP="00294A1D">
      <w:pPr>
        <w:spacing w:after="0" w:line="240" w:lineRule="auto"/>
        <w:ind w:right="0"/>
      </w:pPr>
      <w:r>
        <w:t xml:space="preserve">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 </w:t>
      </w:r>
    </w:p>
    <w:p w:rsidR="002C5B8B" w:rsidRDefault="00F4326F" w:rsidP="000D3461">
      <w:pPr>
        <w:spacing w:after="0" w:line="240" w:lineRule="auto"/>
        <w:ind w:right="0"/>
      </w:pPr>
      <w:r>
        <w:t xml:space="preserve">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2C5B8B" w:rsidRDefault="00F4326F" w:rsidP="00294A1D">
      <w:pPr>
        <w:spacing w:after="0" w:line="240" w:lineRule="auto"/>
        <w:ind w:right="0"/>
      </w:pPr>
      <w:r>
        <w:t xml:space="preserve">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2C5B8B" w:rsidRDefault="00F4326F" w:rsidP="00294A1D">
      <w:pPr>
        <w:spacing w:after="0" w:line="240" w:lineRule="auto"/>
        <w:ind w:right="0"/>
      </w:pPr>
      <w:r>
        <w:t xml:space="preserve">д) уведомление о сносе, уведомление о завершении сноса и документы, указанные в пункте 2.8 настоящего Административного регламента, представлены в электронной форме с нарушением требований, установленных пунктами 5 - 7 настоящего Административного регламента; </w:t>
      </w:r>
    </w:p>
    <w:p w:rsidR="002C5B8B" w:rsidRDefault="00F4326F" w:rsidP="00294A1D">
      <w:pPr>
        <w:spacing w:after="0" w:line="240" w:lineRule="auto"/>
        <w:ind w:right="0"/>
      </w:pPr>
      <w:r>
        <w:t xml:space="preserve">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 </w:t>
      </w:r>
    </w:p>
    <w:p w:rsidR="002C5B8B" w:rsidRDefault="00F4326F" w:rsidP="00294A1D">
      <w:pPr>
        <w:spacing w:after="0" w:line="240" w:lineRule="auto"/>
        <w:ind w:right="0" w:firstLine="720"/>
      </w:pPr>
      <w:r>
        <w:t xml:space="preserve">ж) неполное заполнение полей в форме уведомления, в том числе в интерактивной форме уведомления на ЕПГУ; </w:t>
      </w:r>
    </w:p>
    <w:p w:rsidR="002C5B8B" w:rsidRDefault="00F4326F" w:rsidP="00294A1D">
      <w:pPr>
        <w:spacing w:after="0" w:line="240" w:lineRule="auto"/>
        <w:ind w:right="0" w:firstLine="720"/>
      </w:pPr>
      <w:r>
        <w:t xml:space="preserve">з) представление неполного комплекта документов, необходимых для предоставления услуги». </w:t>
      </w:r>
    </w:p>
    <w:p w:rsidR="002C5B8B" w:rsidRDefault="00F4326F" w:rsidP="00294A1D">
      <w:pPr>
        <w:spacing w:after="0" w:line="240" w:lineRule="auto"/>
        <w:ind w:right="0"/>
      </w:pPr>
      <w:r>
        <w:t xml:space="preserve">2.14. 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 </w:t>
      </w:r>
    </w:p>
    <w:p w:rsidR="002C5B8B" w:rsidRDefault="00F4326F" w:rsidP="00294A1D">
      <w:pPr>
        <w:spacing w:after="0" w:line="240" w:lineRule="auto"/>
        <w:ind w:right="0"/>
      </w:pPr>
      <w:r>
        <w:t xml:space="preserve">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заявления, либо выдается в </w:t>
      </w:r>
      <w:r>
        <w:lastRenderedPageBreak/>
        <w:t xml:space="preserve">день личного обращения за получением указанного решения в многофункциональный центр или Уполномоченный орган.  </w:t>
      </w:r>
    </w:p>
    <w:p w:rsidR="002C5B8B" w:rsidRDefault="00F4326F" w:rsidP="00294A1D">
      <w:pPr>
        <w:spacing w:after="0" w:line="240" w:lineRule="auto"/>
        <w:ind w:right="0"/>
      </w:pPr>
      <w:r>
        <w:t xml:space="preserve">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 </w:t>
      </w:r>
    </w:p>
    <w:p w:rsidR="002C5B8B" w:rsidRDefault="00F252B0" w:rsidP="00294A1D">
      <w:pPr>
        <w:spacing w:after="0" w:line="240" w:lineRule="auto"/>
        <w:ind w:right="0" w:firstLine="720"/>
      </w:pPr>
      <w:r>
        <w:t>2.17</w:t>
      </w:r>
      <w:r w:rsidR="00F4326F">
        <w:t xml:space="preserve">. Результатом предоставления услуги является: </w:t>
      </w:r>
    </w:p>
    <w:p w:rsidR="002C5B8B" w:rsidRDefault="00F4326F" w:rsidP="00294A1D">
      <w:pPr>
        <w:spacing w:after="0" w:line="240" w:lineRule="auto"/>
        <w:ind w:right="0" w:firstLine="720"/>
      </w:pPr>
      <w:r>
        <w:t xml:space="preserve">а) размещение этих уведомления и документов в информационной системе обеспечения градостроительной деятельности. </w:t>
      </w:r>
    </w:p>
    <w:p w:rsidR="002C5B8B" w:rsidRDefault="00F4326F" w:rsidP="00294A1D">
      <w:pPr>
        <w:spacing w:after="0" w:line="240" w:lineRule="auto"/>
        <w:ind w:right="0"/>
      </w:pPr>
      <w:r>
        <w:t xml:space="preserve">В случае   обращения за услугой «Направление   уведомления о планируемом сносе объекта капитального строительства: </w:t>
      </w:r>
    </w:p>
    <w:p w:rsidR="002C5B8B" w:rsidRDefault="00F4326F" w:rsidP="00294A1D">
      <w:pPr>
        <w:numPr>
          <w:ilvl w:val="0"/>
          <w:numId w:val="6"/>
        </w:numPr>
        <w:tabs>
          <w:tab w:val="left" w:pos="1260"/>
        </w:tabs>
        <w:spacing w:after="0" w:line="240" w:lineRule="auto"/>
        <w:ind w:left="0" w:right="0"/>
      </w:pPr>
      <w:r>
        <w:t xml:space="preserve">извещение о приеме уведомления о планируемом сносе объекта капитального строительства; </w:t>
      </w:r>
    </w:p>
    <w:p w:rsidR="002C5B8B" w:rsidRDefault="00F4326F" w:rsidP="00294A1D">
      <w:pPr>
        <w:numPr>
          <w:ilvl w:val="0"/>
          <w:numId w:val="6"/>
        </w:numPr>
        <w:tabs>
          <w:tab w:val="left" w:pos="1260"/>
        </w:tabs>
        <w:spacing w:after="0" w:line="240" w:lineRule="auto"/>
        <w:ind w:left="0" w:right="0"/>
      </w:pPr>
      <w:r>
        <w:t xml:space="preserve">отказ в предоставлении услуги. </w:t>
      </w:r>
    </w:p>
    <w:p w:rsidR="002C5B8B" w:rsidRDefault="00F4326F" w:rsidP="00294A1D">
      <w:pPr>
        <w:tabs>
          <w:tab w:val="left" w:pos="1260"/>
        </w:tabs>
        <w:spacing w:after="0" w:line="240" w:lineRule="auto"/>
        <w:ind w:right="0"/>
      </w:pPr>
      <w:r>
        <w:t xml:space="preserve">В    случае обращения за услугой «Направление уведомления о завершении сноса объекта капитального строительства»: </w:t>
      </w:r>
    </w:p>
    <w:p w:rsidR="002C5B8B" w:rsidRDefault="00F4326F" w:rsidP="00294A1D">
      <w:pPr>
        <w:numPr>
          <w:ilvl w:val="0"/>
          <w:numId w:val="7"/>
        </w:numPr>
        <w:tabs>
          <w:tab w:val="left" w:pos="1260"/>
        </w:tabs>
        <w:spacing w:after="0" w:line="240" w:lineRule="auto"/>
        <w:ind w:left="0" w:right="0"/>
      </w:pPr>
      <w:r>
        <w:t xml:space="preserve">извещение о приеме уведомления о завершении сноса объекта капитального    строительства; </w:t>
      </w:r>
    </w:p>
    <w:p w:rsidR="00F252B0" w:rsidRDefault="00F4326F" w:rsidP="00F252B0">
      <w:pPr>
        <w:numPr>
          <w:ilvl w:val="0"/>
          <w:numId w:val="7"/>
        </w:numPr>
        <w:tabs>
          <w:tab w:val="left" w:pos="1260"/>
        </w:tabs>
        <w:spacing w:after="0" w:line="240" w:lineRule="auto"/>
        <w:ind w:left="0" w:right="0"/>
      </w:pPr>
      <w:r>
        <w:t xml:space="preserve">отказ в предоставлении услуги. </w:t>
      </w:r>
    </w:p>
    <w:p w:rsidR="002C5B8B" w:rsidRDefault="00F4326F" w:rsidP="00F252B0">
      <w:pPr>
        <w:pStyle w:val="a5"/>
        <w:numPr>
          <w:ilvl w:val="1"/>
          <w:numId w:val="7"/>
        </w:numPr>
        <w:tabs>
          <w:tab w:val="left" w:pos="1260"/>
        </w:tabs>
        <w:spacing w:after="0" w:line="240" w:lineRule="auto"/>
        <w:ind w:right="0"/>
      </w:pPr>
      <w:r>
        <w:t>Формы уведомления о сносе, уведомления о завершении сноса утверждаются федеральным органом исполнительной власти, осуществляющим функции по выработке и реализации государственной политики и нормативно</w:t>
      </w:r>
      <w:r w:rsidR="00FD0827">
        <w:t xml:space="preserve"> </w:t>
      </w:r>
      <w:r>
        <w:t xml:space="preserve">правовому регулированию в сфере строительства, архитектуры, градостроительства. </w:t>
      </w:r>
    </w:p>
    <w:p w:rsidR="002C5B8B" w:rsidRDefault="00F4326F" w:rsidP="00294A1D">
      <w:pPr>
        <w:numPr>
          <w:ilvl w:val="1"/>
          <w:numId w:val="7"/>
        </w:numPr>
        <w:spacing w:after="0" w:line="240" w:lineRule="auto"/>
        <w:ind w:left="0" w:right="0"/>
      </w:pPr>
      <w:r>
        <w:t xml:space="preserve">Предоставление услуги осуществляется без взимания платы. </w:t>
      </w:r>
    </w:p>
    <w:p w:rsidR="002C5B8B" w:rsidRDefault="00F4326F" w:rsidP="00294A1D">
      <w:pPr>
        <w:numPr>
          <w:ilvl w:val="1"/>
          <w:numId w:val="7"/>
        </w:numPr>
        <w:spacing w:after="0" w:line="240" w:lineRule="auto"/>
        <w:ind w:left="0" w:right="0"/>
      </w:pPr>
      <w:r>
        <w:t xml:space="preserve">Сведения о ходе рассмотрения уведомления о сносе, уведомления о завершении сноса,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 </w:t>
      </w:r>
    </w:p>
    <w:p w:rsidR="002C5B8B" w:rsidRDefault="00F4326F" w:rsidP="000D3461">
      <w:pPr>
        <w:spacing w:after="0" w:line="240" w:lineRule="auto"/>
        <w:ind w:right="0"/>
      </w:pPr>
      <w:r>
        <w:t xml:space="preserve">Сведения о ходе рассмотрения уведомления о сносе, уведомления о завершении сноса,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 </w:t>
      </w:r>
    </w:p>
    <w:p w:rsidR="002C5B8B" w:rsidRDefault="00F4326F" w:rsidP="00294A1D">
      <w:pPr>
        <w:spacing w:after="0" w:line="240" w:lineRule="auto"/>
        <w:ind w:right="0"/>
      </w:pPr>
      <w:r>
        <w:t xml:space="preserve">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 </w:t>
      </w:r>
    </w:p>
    <w:p w:rsidR="002C5B8B" w:rsidRDefault="00F4326F" w:rsidP="000D3461">
      <w:pPr>
        <w:spacing w:after="0" w:line="240" w:lineRule="auto"/>
        <w:ind w:right="0" w:firstLine="720"/>
      </w:pPr>
      <w:r>
        <w:t xml:space="preserve">б) в электронной форме посредством электронной почты. </w:t>
      </w:r>
    </w:p>
    <w:p w:rsidR="002C5B8B" w:rsidRDefault="00F4326F" w:rsidP="00294A1D">
      <w:pPr>
        <w:spacing w:after="0" w:line="240" w:lineRule="auto"/>
        <w:ind w:right="0"/>
      </w:pPr>
      <w:r>
        <w:t xml:space="preserve">На основании запроса сведения о ходе рассмотрения уведомления о сносе, уведомления о завершении сноса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 </w:t>
      </w:r>
    </w:p>
    <w:p w:rsidR="002C5B8B" w:rsidRDefault="00F4326F" w:rsidP="00294A1D">
      <w:pPr>
        <w:spacing w:after="0" w:line="240" w:lineRule="auto"/>
        <w:ind w:right="0"/>
      </w:pPr>
      <w:r>
        <w:lastRenderedPageBreak/>
        <w:t xml:space="preserve">2.21. 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 </w:t>
      </w:r>
    </w:p>
    <w:p w:rsidR="002C5B8B" w:rsidRDefault="00F4326F" w:rsidP="00294A1D">
      <w:pPr>
        <w:spacing w:after="0" w:line="240" w:lineRule="auto"/>
        <w:ind w:right="0"/>
      </w:pPr>
      <w:r>
        <w:t xml:space="preserve">2.22. Услуги, необходимые и обязательные для предоставления государственной (муниципальной) услуги, отсутствуют. </w:t>
      </w:r>
    </w:p>
    <w:p w:rsidR="002C5B8B" w:rsidRDefault="00F4326F" w:rsidP="00294A1D">
      <w:pPr>
        <w:spacing w:after="0" w:line="240" w:lineRule="auto"/>
        <w:ind w:right="0"/>
      </w:pPr>
      <w:r>
        <w:t xml:space="preserve">2.31. При предоставлении государственной (муниципальной) услуги запрещается требовать от заявителя: </w:t>
      </w:r>
    </w:p>
    <w:p w:rsidR="002C5B8B" w:rsidRDefault="00F4326F" w:rsidP="000D3461">
      <w:pPr>
        <w:spacing w:after="0" w:line="240" w:lineRule="auto"/>
        <w:ind w:right="0"/>
      </w:pPr>
      <w: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 </w:t>
      </w:r>
    </w:p>
    <w:p w:rsidR="002C5B8B" w:rsidRDefault="00F4326F" w:rsidP="00294A1D">
      <w:pPr>
        <w:spacing w:after="0" w:line="240" w:lineRule="auto"/>
        <w:ind w:right="0"/>
      </w:pPr>
      <w:r>
        <w:t xml:space="preserve">Представления документов и информации, которые в соответствии с нормативными правовыми актами Российской Федерации и </w:t>
      </w:r>
      <w:r w:rsidR="00FD0827" w:rsidRPr="00FD0827">
        <w:t>Республики Карелия</w:t>
      </w:r>
      <w:r>
        <w:t xml:space="preserve">, муниципальными правовыми актами </w:t>
      </w:r>
      <w:r w:rsidR="00FD0827" w:rsidRPr="00FD0827">
        <w:t>Шелтозерского вепсского сельского поселения</w:t>
      </w:r>
      <w:r>
        <w:t xml:space="preserve">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w:t>
      </w:r>
      <w:r w:rsidR="00FD0827">
        <w:t xml:space="preserve">а </w:t>
      </w:r>
      <w:r w:rsidR="00FD0827">
        <w:tab/>
        <w:t xml:space="preserve">№ </w:t>
      </w:r>
      <w:r w:rsidR="00FD0827">
        <w:tab/>
        <w:t xml:space="preserve">210-ФЗ </w:t>
      </w:r>
      <w:r w:rsidR="00FD0827">
        <w:tab/>
        <w:t xml:space="preserve">«Об </w:t>
      </w:r>
      <w:r w:rsidR="00FD0827">
        <w:tab/>
        <w:t xml:space="preserve">организации </w:t>
      </w:r>
      <w:r>
        <w:t xml:space="preserve">предоставления </w:t>
      </w:r>
      <w:r>
        <w:tab/>
        <w:t xml:space="preserve">государственных </w:t>
      </w:r>
      <w:r>
        <w:tab/>
        <w:t xml:space="preserve">и муниципальных услуг» (далее – Федеральный закон № 210-ФЗ); </w:t>
      </w:r>
    </w:p>
    <w:p w:rsidR="002C5B8B" w:rsidRDefault="00F4326F" w:rsidP="00294A1D">
      <w:pPr>
        <w:spacing w:after="0" w:line="240" w:lineRule="auto"/>
        <w:ind w:right="0"/>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 </w:t>
      </w:r>
    </w:p>
    <w:p w:rsidR="002C5B8B" w:rsidRDefault="00F4326F" w:rsidP="00294A1D">
      <w:pPr>
        <w:spacing w:after="0" w:line="240" w:lineRule="auto"/>
        <w:ind w:right="0"/>
      </w:pPr>
      <w:r>
        <w:t xml:space="preserve">изменение требований нормативных правовых актов, касающихся предоставления государственной (муниципальной) услуги, после первоначальной подачи уведомления о сносе, уведомления о завершении сноса; наличие ошибок в уведомлении о сносе, уведомлении о завершении сноса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w:t>
      </w:r>
      <w:r>
        <w:lastRenderedPageBreak/>
        <w:t xml:space="preserve">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2C5B8B" w:rsidRDefault="00F4326F" w:rsidP="00294A1D">
      <w:pPr>
        <w:spacing w:after="0" w:line="240" w:lineRule="auto"/>
        <w:ind w:right="0"/>
      </w:pPr>
      <w:r>
        <w:t xml:space="preserve">2.32. Местоположение административных зданий, в которых осуществляется прием уведомлений о сносе, уведомлений о завершении сноса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2C5B8B" w:rsidRDefault="00F4326F" w:rsidP="00294A1D">
      <w:pPr>
        <w:spacing w:after="0" w:line="240" w:lineRule="auto"/>
        <w:ind w:right="0"/>
      </w:pPr>
      <w: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2C5B8B" w:rsidRDefault="00F4326F" w:rsidP="00294A1D">
      <w:pPr>
        <w:spacing w:after="0" w:line="240" w:lineRule="auto"/>
        <w:ind w:right="0"/>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2C5B8B" w:rsidRDefault="00F4326F" w:rsidP="00294A1D">
      <w:pPr>
        <w:spacing w:after="0" w:line="240" w:lineRule="auto"/>
        <w:ind w:right="0"/>
      </w:pPr>
      <w:r>
        <w:t xml:space="preserve">В целях обеспечения беспрепятственного доступа заявителей, в том числе передвигающихся на инвалидных колясках, вход в здание и помещения, в </w:t>
      </w:r>
      <w:r w:rsidR="00466AF6">
        <w:t>которых предоставляется</w:t>
      </w:r>
      <w:r>
        <w:t xml:space="preserve"> государственная (муниципальная) услуга, оборудуются пандусами, поручнями, тактильными (контрастными) предупреждающими элементами, иными </w:t>
      </w:r>
      <w:r w:rsidR="00466AF6">
        <w:t>специальными приспособлениями</w:t>
      </w:r>
      <w:r>
        <w:t xml:space="preserve">,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2C5B8B" w:rsidRDefault="00F4326F" w:rsidP="00294A1D">
      <w:pPr>
        <w:spacing w:after="0" w:line="240" w:lineRule="auto"/>
        <w:ind w:right="0"/>
      </w:pPr>
      <w:r>
        <w:t>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w:t>
      </w:r>
      <w:r w:rsidR="00F90B02">
        <w:t xml:space="preserve">с; режим работы; график приема; </w:t>
      </w:r>
      <w:r>
        <w:t xml:space="preserve">номера телефонов для справок. </w:t>
      </w:r>
    </w:p>
    <w:p w:rsidR="002C5B8B" w:rsidRDefault="00F4326F" w:rsidP="00294A1D">
      <w:pPr>
        <w:spacing w:after="0" w:line="240" w:lineRule="auto"/>
        <w:ind w:right="0"/>
      </w:pPr>
      <w:r>
        <w:t xml:space="preserve">Помещения, в которых предоставляется государственная (муниципальная) услуга, должны соответствовать санитарно-эпидемиологическим правилам и нормативам. </w:t>
      </w:r>
    </w:p>
    <w:p w:rsidR="002C5B8B" w:rsidRDefault="00F4326F" w:rsidP="00294A1D">
      <w:pPr>
        <w:spacing w:after="0" w:line="240" w:lineRule="auto"/>
        <w:ind w:right="0"/>
      </w:pPr>
      <w:r>
        <w:t xml:space="preserve">Помещения, в которых предоставляется государственная (муниципальная) услуга, оснащаются: </w:t>
      </w:r>
    </w:p>
    <w:p w:rsidR="002C5B8B" w:rsidRDefault="00F4326F" w:rsidP="00294A1D">
      <w:pPr>
        <w:spacing w:after="0" w:line="240" w:lineRule="auto"/>
        <w:ind w:right="0" w:hanging="10"/>
        <w:jc w:val="left"/>
      </w:pPr>
      <w:r>
        <w:t xml:space="preserve">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 </w:t>
      </w:r>
    </w:p>
    <w:p w:rsidR="002C5B8B" w:rsidRDefault="00F4326F" w:rsidP="00294A1D">
      <w:pPr>
        <w:spacing w:after="0" w:line="240" w:lineRule="auto"/>
        <w:ind w:right="0"/>
      </w:pPr>
      <w: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2C5B8B" w:rsidRDefault="00F4326F" w:rsidP="00294A1D">
      <w:pPr>
        <w:spacing w:after="0" w:line="240" w:lineRule="auto"/>
        <w:ind w:right="0"/>
      </w:pPr>
      <w:r>
        <w:lastRenderedPageBreak/>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2C5B8B" w:rsidRDefault="00F4326F" w:rsidP="00294A1D">
      <w:pPr>
        <w:spacing w:after="0" w:line="240" w:lineRule="auto"/>
        <w:ind w:right="0"/>
      </w:pPr>
      <w:r>
        <w:t xml:space="preserve">Места для заполнения заявлений оборудуются стульями, столами (стойками), бланками заявлений, письменными принадлежностями. </w:t>
      </w:r>
    </w:p>
    <w:p w:rsidR="002C5B8B" w:rsidRDefault="00F4326F" w:rsidP="00294A1D">
      <w:pPr>
        <w:spacing w:after="0" w:line="240" w:lineRule="auto"/>
        <w:ind w:right="0"/>
      </w:pPr>
      <w:r>
        <w:t xml:space="preserve">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2C5B8B" w:rsidRDefault="00F4326F" w:rsidP="00294A1D">
      <w:pPr>
        <w:spacing w:after="0" w:line="240" w:lineRule="auto"/>
        <w:ind w:right="0"/>
      </w:pPr>
      <w: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2C5B8B" w:rsidRDefault="00F4326F" w:rsidP="00294A1D">
      <w:pPr>
        <w:spacing w:after="0" w:line="240" w:lineRule="auto"/>
        <w:ind w:right="0"/>
      </w:pPr>
      <w: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F90B02" w:rsidRDefault="00F4326F" w:rsidP="00294A1D">
      <w:pPr>
        <w:spacing w:after="0" w:line="240" w:lineRule="auto"/>
        <w:ind w:right="0"/>
      </w:pPr>
      <w:r>
        <w:t xml:space="preserve">При предоставлении государственной (муниципальной) услуги инвалидам обеспечиваются: </w:t>
      </w:r>
    </w:p>
    <w:p w:rsidR="002C5B8B" w:rsidRDefault="00F4326F" w:rsidP="00294A1D">
      <w:pPr>
        <w:spacing w:after="0" w:line="240" w:lineRule="auto"/>
        <w:ind w:right="0"/>
      </w:pPr>
      <w:r>
        <w:t>возможность беспрепятственного доступа к объекту (зданию, помещению), в котором предоставляется государственная (муниципальная) услуга; 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w:t>
      </w:r>
      <w:r w:rsidR="000D3461">
        <w:t xml:space="preserve"> </w:t>
      </w:r>
      <w:r>
        <w:t xml:space="preserve">коляски; сопровождение инвалидов, имеющих стойкие расстройства функции зрения 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 </w:t>
      </w:r>
    </w:p>
    <w:p w:rsidR="002C5B8B" w:rsidRDefault="00F4326F" w:rsidP="00294A1D">
      <w:pPr>
        <w:spacing w:after="0" w:line="240" w:lineRule="auto"/>
        <w:ind w:right="0"/>
      </w:pPr>
      <w: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 оказание инвалидам помощи в преодолении барьеров, мешающих получению ими государственных и муниципальных услуг наравне с другими лицами. </w:t>
      </w:r>
    </w:p>
    <w:p w:rsidR="002C5B8B" w:rsidRDefault="00F4326F" w:rsidP="00294A1D">
      <w:pPr>
        <w:spacing w:after="0" w:line="240" w:lineRule="auto"/>
        <w:ind w:right="0"/>
      </w:pPr>
      <w:r>
        <w:t>2.33. Основными показателями доступности предоставления государственной (муниципальной) услуги являются: наличие полной и понятной информации о порядке, сроках и ходе предоставления государственной (муниципальной) услуги в информационно</w:t>
      </w:r>
      <w:r w:rsidR="00F90B02">
        <w:t>-</w:t>
      </w:r>
      <w:r>
        <w:t xml:space="preserve">телекоммуникационных сетях общего пользования (в том числе в сети «Интернет»), средствах массовой информации; возможность получения заявителем уведомлений о предоставлении государственной (муниципальной) услуги с помощью ЕПГУ, регионального портала; </w:t>
      </w:r>
    </w:p>
    <w:p w:rsidR="002C5B8B" w:rsidRDefault="00F4326F" w:rsidP="00294A1D">
      <w:pPr>
        <w:spacing w:after="0" w:line="240" w:lineRule="auto"/>
        <w:ind w:right="0"/>
      </w:pPr>
      <w:r>
        <w:lastRenderedPageBreak/>
        <w:t>возможность получения информации о ходе предоставления государственной (муниципальной) услуги, в том числе с использованием информационно</w:t>
      </w:r>
      <w:r w:rsidR="00F90B02">
        <w:t>-</w:t>
      </w:r>
      <w:r>
        <w:t xml:space="preserve">коммуникационных технологий. </w:t>
      </w:r>
    </w:p>
    <w:p w:rsidR="002C5B8B" w:rsidRDefault="00F4326F" w:rsidP="00294A1D">
      <w:pPr>
        <w:spacing w:after="0" w:line="240" w:lineRule="auto"/>
        <w:ind w:right="0"/>
      </w:pPr>
      <w:r>
        <w:t xml:space="preserve">2.34. Основными показателями качества предоставления государственной (муниципальной) услуги являются: </w:t>
      </w:r>
    </w:p>
    <w:p w:rsidR="002C5B8B" w:rsidRDefault="00F4326F" w:rsidP="00294A1D">
      <w:pPr>
        <w:spacing w:after="0" w:line="240" w:lineRule="auto"/>
        <w:ind w:right="0"/>
      </w:pPr>
      <w:r>
        <w:t xml:space="preserve">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 минимально возможное количество взаимодействий гражданина с должностными лицами, участвующими в предоставлении государственной (муниципальной) услуги; отсутствие обоснованных жалоб на действия (бездействие) сотрудников и их некорректное (невнимательное) отношение к заявителям; отсутствие нарушений установленных сроков в процессе предоставления государственной (муниципальной) услуги;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 </w:t>
      </w:r>
    </w:p>
    <w:p w:rsidR="002C5B8B" w:rsidRDefault="00F4326F" w:rsidP="00294A1D">
      <w:pPr>
        <w:spacing w:after="0" w:line="240" w:lineRule="auto"/>
        <w:ind w:right="0" w:firstLine="0"/>
        <w:jc w:val="center"/>
      </w:pPr>
      <w:r>
        <w:rPr>
          <w:b/>
        </w:rPr>
        <w:t xml:space="preserve"> </w:t>
      </w:r>
    </w:p>
    <w:p w:rsidR="002C5B8B" w:rsidRDefault="00F4326F" w:rsidP="00294A1D">
      <w:pPr>
        <w:spacing w:after="0" w:line="240" w:lineRule="auto"/>
        <w:ind w:right="0" w:firstLine="300"/>
        <w:jc w:val="center"/>
      </w:pPr>
      <w:r>
        <w:rPr>
          <w:b/>
        </w:rPr>
        <w:t>III. Состав, последовательность и сроки выполнения административных процедур (действий), требования к порядку их выполнения, в том числе</w:t>
      </w:r>
    </w:p>
    <w:p w:rsidR="002C5B8B" w:rsidRDefault="00F4326F" w:rsidP="00294A1D">
      <w:pPr>
        <w:spacing w:after="0" w:line="240" w:lineRule="auto"/>
        <w:ind w:right="0" w:hanging="10"/>
        <w:jc w:val="center"/>
      </w:pPr>
      <w:r>
        <w:rPr>
          <w:b/>
        </w:rPr>
        <w:t>особенности выполнения административных процедур в электронной форме</w:t>
      </w:r>
    </w:p>
    <w:p w:rsidR="002C5B8B" w:rsidRDefault="00F4326F" w:rsidP="00294A1D">
      <w:pPr>
        <w:spacing w:after="0" w:line="240" w:lineRule="auto"/>
        <w:ind w:right="0" w:firstLine="0"/>
        <w:jc w:val="left"/>
      </w:pPr>
      <w:r>
        <w:t xml:space="preserve"> </w:t>
      </w:r>
    </w:p>
    <w:p w:rsidR="002C5B8B" w:rsidRDefault="00F4326F" w:rsidP="00294A1D">
      <w:pPr>
        <w:spacing w:after="0" w:line="240" w:lineRule="auto"/>
        <w:ind w:right="0"/>
      </w:pPr>
      <w:r>
        <w:t xml:space="preserve">3.1. Предоставление государственной услуги включает в себя следующие административные процедуры: </w:t>
      </w:r>
    </w:p>
    <w:p w:rsidR="002C5B8B" w:rsidRDefault="00F4326F" w:rsidP="00294A1D">
      <w:pPr>
        <w:numPr>
          <w:ilvl w:val="0"/>
          <w:numId w:val="8"/>
        </w:numPr>
        <w:tabs>
          <w:tab w:val="left" w:pos="1080"/>
        </w:tabs>
        <w:spacing w:after="0" w:line="240" w:lineRule="auto"/>
        <w:ind w:left="0" w:right="0"/>
      </w:pPr>
      <w:r>
        <w:t xml:space="preserve">проверка документов и регистрация заявления; </w:t>
      </w:r>
    </w:p>
    <w:p w:rsidR="002C5B8B" w:rsidRDefault="00F4326F" w:rsidP="00294A1D">
      <w:pPr>
        <w:numPr>
          <w:ilvl w:val="0"/>
          <w:numId w:val="8"/>
        </w:numPr>
        <w:tabs>
          <w:tab w:val="left" w:pos="1080"/>
        </w:tabs>
        <w:spacing w:after="0" w:line="240" w:lineRule="auto"/>
        <w:ind w:left="0" w:right="0"/>
      </w:pPr>
      <w: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2C5B8B" w:rsidRDefault="00F4326F" w:rsidP="00294A1D">
      <w:pPr>
        <w:numPr>
          <w:ilvl w:val="0"/>
          <w:numId w:val="8"/>
        </w:numPr>
        <w:tabs>
          <w:tab w:val="left" w:pos="1080"/>
        </w:tabs>
        <w:spacing w:after="0" w:line="240" w:lineRule="auto"/>
        <w:ind w:left="0" w:right="0"/>
      </w:pPr>
      <w:r>
        <w:t xml:space="preserve">рассмотрение документов и сведений; </w:t>
      </w:r>
    </w:p>
    <w:p w:rsidR="002C5B8B" w:rsidRDefault="00F4326F" w:rsidP="00294A1D">
      <w:pPr>
        <w:numPr>
          <w:ilvl w:val="0"/>
          <w:numId w:val="8"/>
        </w:numPr>
        <w:tabs>
          <w:tab w:val="left" w:pos="1080"/>
        </w:tabs>
        <w:spacing w:after="0" w:line="240" w:lineRule="auto"/>
        <w:ind w:left="0" w:right="0"/>
      </w:pPr>
      <w:r>
        <w:t xml:space="preserve">принятие решения; </w:t>
      </w:r>
    </w:p>
    <w:p w:rsidR="002C5B8B" w:rsidRDefault="00F4326F" w:rsidP="00294A1D">
      <w:pPr>
        <w:numPr>
          <w:ilvl w:val="0"/>
          <w:numId w:val="8"/>
        </w:numPr>
        <w:tabs>
          <w:tab w:val="left" w:pos="1080"/>
        </w:tabs>
        <w:spacing w:after="0" w:line="240" w:lineRule="auto"/>
        <w:ind w:left="0" w:right="0"/>
      </w:pPr>
      <w:r>
        <w:t xml:space="preserve">выдача результата; </w:t>
      </w:r>
    </w:p>
    <w:p w:rsidR="002C5B8B" w:rsidRDefault="00F4326F" w:rsidP="00294A1D">
      <w:pPr>
        <w:numPr>
          <w:ilvl w:val="0"/>
          <w:numId w:val="8"/>
        </w:numPr>
        <w:tabs>
          <w:tab w:val="left" w:pos="1080"/>
        </w:tabs>
        <w:spacing w:after="0" w:line="240" w:lineRule="auto"/>
        <w:ind w:left="0" w:right="0"/>
      </w:pPr>
      <w:r>
        <w:t xml:space="preserve">внесение результата государственной услуги в реестр юридически значимых записей. </w:t>
      </w:r>
    </w:p>
    <w:p w:rsidR="002C5B8B" w:rsidRDefault="00F4326F" w:rsidP="00294A1D">
      <w:pPr>
        <w:spacing w:after="0" w:line="240" w:lineRule="auto"/>
        <w:ind w:right="0"/>
      </w:pPr>
      <w:r>
        <w:t xml:space="preserve">3.2. При предоставлении государственной (муниципальной) услуги в электронной форме заявителю обеспечиваются: </w:t>
      </w:r>
    </w:p>
    <w:p w:rsidR="002C5B8B" w:rsidRDefault="00F90B02" w:rsidP="00294A1D">
      <w:pPr>
        <w:spacing w:after="0" w:line="240" w:lineRule="auto"/>
        <w:ind w:right="0" w:hanging="10"/>
        <w:jc w:val="center"/>
      </w:pPr>
      <w:r>
        <w:t xml:space="preserve">      </w:t>
      </w:r>
      <w:r w:rsidR="00F4326F">
        <w:t xml:space="preserve">получение информации о порядке и сроках предоставления государственной </w:t>
      </w:r>
    </w:p>
    <w:p w:rsidR="002C5B8B" w:rsidRDefault="00F4326F" w:rsidP="00294A1D">
      <w:pPr>
        <w:spacing w:after="0" w:line="240" w:lineRule="auto"/>
        <w:ind w:right="0" w:firstLine="0"/>
      </w:pPr>
      <w:r>
        <w:t xml:space="preserve">(муниципальной) услуги; формирование уведомления о сносе, уведомления о завершении сноса; прием и регистрация Уполномоченным органом уведомления о сносе, уведомления о завершении сноса и иных документов, необходимых для предоставления государственной (муниципальной) услуги;  получение результата предоставления государственной (муниципальной) услуги;  получение сведений о ходе рассмотрения уведомления о сносе, уведомления о завершении сноса; осуществление оценки качества предоставления государственной (муниципальной) услуги; досудебное (внесудебное) обжалование решений и действий (бездействия) </w:t>
      </w:r>
      <w:r>
        <w:lastRenderedPageBreak/>
        <w:t xml:space="preserve">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 </w:t>
      </w:r>
    </w:p>
    <w:p w:rsidR="002C5B8B" w:rsidRDefault="00F4326F" w:rsidP="00294A1D">
      <w:pPr>
        <w:spacing w:after="0" w:line="240" w:lineRule="auto"/>
        <w:ind w:right="0"/>
      </w:pPr>
      <w:r>
        <w:t xml:space="preserve">3.3. Формирование уведомления о планируемом сносе, уведомления о завершении сноса. </w:t>
      </w:r>
    </w:p>
    <w:p w:rsidR="002C5B8B" w:rsidRDefault="00F4326F" w:rsidP="00294A1D">
      <w:pPr>
        <w:spacing w:after="0" w:line="240" w:lineRule="auto"/>
        <w:ind w:right="0"/>
      </w:pPr>
      <w:r>
        <w:t xml:space="preserve">Формирование уведомления о сносе, уведомления о завершении сноса осуществляется посредством заполнения электронной формы уведомления о планируемом сносе, уведомления о завершении сноса на ЕПГУ, региональном портале, без необходимости дополнительной подачи уведомления о сносе, уведомления о завершении сноса в какой-либо иной форме. </w:t>
      </w:r>
    </w:p>
    <w:p w:rsidR="002C5B8B" w:rsidRDefault="00F4326F" w:rsidP="00294A1D">
      <w:pPr>
        <w:spacing w:after="0" w:line="240" w:lineRule="auto"/>
        <w:ind w:right="0"/>
      </w:pPr>
      <w:r>
        <w:t xml:space="preserve">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 сносе, уведомления о завершении сноса. При выявлении некорректно заполненного поля электронной формы уведомления о сносе,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 уведомления о завершении сноса. </w:t>
      </w:r>
    </w:p>
    <w:p w:rsidR="002C5B8B" w:rsidRDefault="00F4326F" w:rsidP="00294A1D">
      <w:pPr>
        <w:spacing w:after="0" w:line="240" w:lineRule="auto"/>
        <w:ind w:right="0"/>
      </w:pPr>
      <w:r>
        <w:t xml:space="preserve">При формировании уведомления о сносе, уведомления о завершении сноса заявителю обеспечивается: </w:t>
      </w:r>
    </w:p>
    <w:p w:rsidR="002C5B8B" w:rsidRDefault="00F4326F" w:rsidP="00294A1D">
      <w:pPr>
        <w:spacing w:after="0" w:line="240" w:lineRule="auto"/>
        <w:ind w:right="0"/>
      </w:pPr>
      <w:r>
        <w:t xml:space="preserve">а) возможность копирования и сохранения уведомления о сносе, уведомления о завершении сноса и иных документов, указанных в Административном регламенте, необходимых для предоставления государственной (муниципальной) услуги; </w:t>
      </w:r>
    </w:p>
    <w:p w:rsidR="002C5B8B" w:rsidRDefault="00F4326F" w:rsidP="00294A1D">
      <w:pPr>
        <w:spacing w:after="0" w:line="240" w:lineRule="auto"/>
        <w:ind w:right="0" w:hanging="10"/>
        <w:jc w:val="center"/>
      </w:pPr>
      <w:r>
        <w:t xml:space="preserve">б) возможность печати на бумажном носителе копии электронной формы </w:t>
      </w:r>
    </w:p>
    <w:p w:rsidR="002C5B8B" w:rsidRDefault="00F4326F" w:rsidP="00294A1D">
      <w:pPr>
        <w:spacing w:after="0" w:line="240" w:lineRule="auto"/>
        <w:ind w:right="0" w:firstLine="0"/>
      </w:pPr>
      <w:r>
        <w:t xml:space="preserve">уведомления о сносе, уведомления о завершении сноса;  </w:t>
      </w:r>
    </w:p>
    <w:p w:rsidR="002C5B8B" w:rsidRDefault="00F4326F" w:rsidP="00294A1D">
      <w:pPr>
        <w:spacing w:after="0" w:line="240" w:lineRule="auto"/>
        <w:ind w:right="0"/>
      </w:pPr>
      <w:r>
        <w:t xml:space="preserve">в) сохранение ранее введенных в электронную уведомления о сносе, уведомления о завершении сноса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сносе, уведомления о завершении сноса; </w:t>
      </w:r>
    </w:p>
    <w:p w:rsidR="002C5B8B" w:rsidRDefault="00F4326F" w:rsidP="00294A1D">
      <w:pPr>
        <w:spacing w:after="0" w:line="240" w:lineRule="auto"/>
        <w:ind w:right="0"/>
      </w:pPr>
      <w:r>
        <w:t xml:space="preserve">г) заполнение полей электронной формы уведомления о сносе, уведомления о завершении сноса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 </w:t>
      </w:r>
    </w:p>
    <w:p w:rsidR="002C5B8B" w:rsidRDefault="00F4326F" w:rsidP="00294A1D">
      <w:pPr>
        <w:spacing w:after="0" w:line="240" w:lineRule="auto"/>
        <w:ind w:right="0"/>
      </w:pPr>
      <w:r>
        <w:t xml:space="preserve">д) возможность вернуться на любой из этапов заполнения электронной формы уведомления о сносе, уведомления о завершении сноса без потери ранее введенной информации; </w:t>
      </w:r>
    </w:p>
    <w:p w:rsidR="002C5B8B" w:rsidRDefault="00F4326F" w:rsidP="00294A1D">
      <w:pPr>
        <w:spacing w:after="0" w:line="240" w:lineRule="auto"/>
        <w:ind w:right="0"/>
      </w:pPr>
      <w:r>
        <w:t xml:space="preserve">е) возможность доступа заявителя на ЕПГУ, региональном портале, к ранее поданным им уведомлением о сносе, уведомлением о завершении сноса в течение не менее одного года, а также к частично сформированным уведомлениям – в течение не менее 3 месяцев. </w:t>
      </w:r>
    </w:p>
    <w:p w:rsidR="002C5B8B" w:rsidRDefault="00F4326F" w:rsidP="00294A1D">
      <w:pPr>
        <w:spacing w:after="0" w:line="240" w:lineRule="auto"/>
        <w:ind w:right="0"/>
      </w:pPr>
      <w:r>
        <w:t xml:space="preserve">Сформированное и подписанное уведомления о сносе, уведомления о завершении сноса и иные документы, необходимые для предоставления государственной (муниципальной) услуги, направляются в Уполномоченный орган посредством ЕПГУ, регионального портала. </w:t>
      </w:r>
    </w:p>
    <w:p w:rsidR="002C5B8B" w:rsidRDefault="00F4326F" w:rsidP="00294A1D">
      <w:pPr>
        <w:spacing w:after="0" w:line="240" w:lineRule="auto"/>
        <w:ind w:right="0"/>
      </w:pPr>
      <w:r>
        <w:lastRenderedPageBreak/>
        <w:t xml:space="preserve">3.4. Уполномоченный орган обеспечивает в срок не позднее 1 рабочего дня с момента подачи уведомления о сносе, уведомления о завершении сноса на ЕПГУ, региональный портал, а в случае его поступления в нерабочий или праздничный день, – в следующий за ним первый рабочий день: </w:t>
      </w:r>
    </w:p>
    <w:p w:rsidR="002C5B8B" w:rsidRDefault="00F4326F" w:rsidP="00294A1D">
      <w:pPr>
        <w:spacing w:after="0" w:line="240" w:lineRule="auto"/>
        <w:ind w:right="0"/>
      </w:pPr>
      <w:r>
        <w:t xml:space="preserve">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уведомления о сносе, уведомления о завершении сноса; </w:t>
      </w:r>
    </w:p>
    <w:p w:rsidR="002C5B8B" w:rsidRDefault="00F4326F" w:rsidP="00294A1D">
      <w:pPr>
        <w:spacing w:after="0" w:line="240" w:lineRule="auto"/>
        <w:ind w:right="0"/>
      </w:pPr>
      <w:r>
        <w:t xml:space="preserve">б) регистрацию уведомления о сносе, уведомления о завершении сноса и направление заявителю уведомления о регистрации уведомления о сносе, уведомления о завершении сноса либо об отказе в приеме документов, необходимых для предоставления государственной (муниципальной) услуги.  </w:t>
      </w:r>
    </w:p>
    <w:p w:rsidR="002C5B8B" w:rsidRDefault="00F4326F" w:rsidP="00294A1D">
      <w:pPr>
        <w:spacing w:after="0" w:line="240" w:lineRule="auto"/>
        <w:ind w:right="0"/>
      </w:pPr>
      <w:r>
        <w:t xml:space="preserve">3.5. Электронное уведомления о сносе, уведомления о завершении сноса становится доступным для должностного лица Уполномоченного органа, ответственного за прием и регистрацию уведомления о сносе, уведомления о завершении сноса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 </w:t>
      </w:r>
    </w:p>
    <w:p w:rsidR="002C5B8B" w:rsidRDefault="00F4326F" w:rsidP="00294A1D">
      <w:pPr>
        <w:spacing w:after="0" w:line="240" w:lineRule="auto"/>
        <w:ind w:right="0" w:firstLine="720"/>
      </w:pPr>
      <w:r>
        <w:t xml:space="preserve">Ответственное должностное лицо: проверяет наличие электронных уведомлений о сносе, уведомлений о завершении сноса, поступивших с ЕПГУ, регионального портала, с периодом не реже 2 раз в день; рассматривает поступившие уведомления о сносе, уведомления о завершении сноса и приложенные образы документов (документы); производит действия в соответствии с пунктом 3.4 настоящего Административного регламента. </w:t>
      </w:r>
    </w:p>
    <w:p w:rsidR="002C5B8B" w:rsidRDefault="00F4326F" w:rsidP="00294A1D">
      <w:pPr>
        <w:spacing w:after="0" w:line="240" w:lineRule="auto"/>
        <w:ind w:right="0"/>
      </w:pPr>
      <w:r>
        <w:t xml:space="preserve">3.6. Заявителю в качестве результата предоставления государственной (муниципальной) услуги обеспечивается возможность получения документа:  </w:t>
      </w:r>
    </w:p>
    <w:p w:rsidR="002C5B8B" w:rsidRDefault="00F4326F" w:rsidP="00294A1D">
      <w:pPr>
        <w:spacing w:after="0" w:line="240" w:lineRule="auto"/>
        <w:ind w:right="0"/>
      </w:pPr>
      <w: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2C5B8B" w:rsidRDefault="00F4326F" w:rsidP="00294A1D">
      <w:pPr>
        <w:spacing w:after="0" w:line="240" w:lineRule="auto"/>
        <w:ind w:right="0"/>
      </w:pPr>
      <w:r>
        <w:t xml:space="preserve">3.7. Получение информации о ходе рассмотрения уведомления о сносе, уведомления о завершении сноса, заявления и о результате предоставления государственной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уведомления о сносе, уведомления о завершении сноса, а также информацию о дальнейших действиях в личном кабинете по собственной инициативе, в любое время. </w:t>
      </w:r>
    </w:p>
    <w:p w:rsidR="002C5B8B" w:rsidRDefault="00F4326F" w:rsidP="00294A1D">
      <w:pPr>
        <w:spacing w:after="0" w:line="240" w:lineRule="auto"/>
        <w:ind w:right="0"/>
      </w:pPr>
      <w:r>
        <w:t xml:space="preserve">При предоставлении государственной (муниципальной) услуги в электронной форме заявителю направляется: </w:t>
      </w:r>
    </w:p>
    <w:p w:rsidR="002C5B8B" w:rsidRDefault="00F4326F" w:rsidP="00294A1D">
      <w:pPr>
        <w:spacing w:after="0" w:line="240" w:lineRule="auto"/>
        <w:ind w:right="0"/>
      </w:pPr>
      <w:r>
        <w:t xml:space="preserve">а) уведомление о приеме и регистрации уведомления о сносе, уведомления о завершении сноса и иных документов, необходимых для предоставления государственной (муниципальной) услуги, содержащее сведения о факте приема уведомления о сносе, уведомления о завершении сноса и документов, необходимых для предоставления государственной услуги, и начале процедуры предоставления </w:t>
      </w:r>
      <w:r>
        <w:lastRenderedPageBreak/>
        <w:t xml:space="preserve">государственной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 </w:t>
      </w:r>
    </w:p>
    <w:p w:rsidR="002C5B8B" w:rsidRDefault="00F4326F" w:rsidP="00294A1D">
      <w:pPr>
        <w:spacing w:after="0" w:line="240" w:lineRule="auto"/>
        <w:ind w:right="0"/>
      </w:pPr>
      <w:r>
        <w:t xml:space="preserve">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 </w:t>
      </w:r>
    </w:p>
    <w:p w:rsidR="002C5B8B" w:rsidRDefault="00F4326F" w:rsidP="00294A1D">
      <w:pPr>
        <w:spacing w:after="0" w:line="240" w:lineRule="auto"/>
        <w:ind w:right="0" w:firstLine="720"/>
      </w:pPr>
      <w:r>
        <w:t xml:space="preserve">3.8. Оценка качества предоставления муниципальной услуги. </w:t>
      </w:r>
    </w:p>
    <w:p w:rsidR="002C5B8B" w:rsidRDefault="00F4326F" w:rsidP="00294A1D">
      <w:pPr>
        <w:spacing w:after="0" w:line="240" w:lineRule="auto"/>
        <w:ind w:right="0"/>
      </w:pPr>
      <w:r>
        <w:t xml:space="preserve">Оценка качества предоставления государственной (муниципальной) услуги осуществляется в соответствии с </w:t>
      </w:r>
      <w:hyperlink r:id="rId8">
        <w:r>
          <w:t>Правилами</w:t>
        </w:r>
      </w:hyperlink>
      <w:hyperlink r:id="rId9">
        <w:r>
          <w:t xml:space="preserve"> </w:t>
        </w:r>
      </w:hyperlink>
      <w:r>
        <w:t>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w:t>
      </w:r>
      <w:r w:rsidR="00F90B02">
        <w:t xml:space="preserve">дарственных внебюджетных фондов </w:t>
      </w:r>
      <w:r>
        <w:t>(их региональных отделений) с у</w:t>
      </w:r>
      <w:r w:rsidR="00F90B02">
        <w:t xml:space="preserve">четом качества предоставления государственных услуг, руководителей многофункциональных центров </w:t>
      </w:r>
      <w:r>
        <w:t>пре</w:t>
      </w:r>
      <w:r w:rsidR="00F90B02">
        <w:t xml:space="preserve">доставления государственных и муниципальных услуг </w:t>
      </w:r>
      <w:r>
        <w:t xml:space="preserve">с </w:t>
      </w:r>
      <w:r w:rsidR="00F90B02">
        <w:t xml:space="preserve">учетом качества организации </w:t>
      </w:r>
      <w:r>
        <w:t>предоставления государственных и муниципальных услуг, а  также о  применении результатов указанной оценки как основания для принятия решений о до</w:t>
      </w:r>
      <w:r w:rsidR="00F90B02">
        <w:t xml:space="preserve">срочном прекращении исполнения </w:t>
      </w:r>
      <w:r>
        <w:t xml:space="preserve">соответствующими </w:t>
      </w:r>
      <w:r>
        <w:tab/>
        <w:t xml:space="preserve">руководителями </w:t>
      </w:r>
      <w:r>
        <w:tab/>
        <w:t xml:space="preserve">своих </w:t>
      </w:r>
      <w:r>
        <w:tab/>
        <w:t>должностных обязанностей».</w:t>
      </w:r>
      <w:r>
        <w:rPr>
          <w:color w:val="FF0000"/>
        </w:rPr>
        <w:t xml:space="preserve"> </w:t>
      </w:r>
    </w:p>
    <w:p w:rsidR="002C5B8B" w:rsidRDefault="00F4326F" w:rsidP="00294A1D">
      <w:pPr>
        <w:spacing w:after="0" w:line="240" w:lineRule="auto"/>
        <w:ind w:right="0"/>
      </w:pPr>
      <w: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2C5B8B" w:rsidRDefault="00F4326F" w:rsidP="00294A1D">
      <w:pPr>
        <w:spacing w:after="0" w:line="240" w:lineRule="auto"/>
        <w:ind w:right="0" w:firstLine="0"/>
        <w:jc w:val="left"/>
      </w:pPr>
      <w:r>
        <w:t xml:space="preserve"> </w:t>
      </w:r>
    </w:p>
    <w:p w:rsidR="002C5B8B" w:rsidRDefault="00F4326F" w:rsidP="00294A1D">
      <w:pPr>
        <w:pStyle w:val="1"/>
        <w:spacing w:after="0" w:line="240" w:lineRule="auto"/>
        <w:ind w:left="0"/>
      </w:pPr>
      <w:r>
        <w:t>IV. Формы контроля за исполнением административного регламента</w:t>
      </w:r>
    </w:p>
    <w:p w:rsidR="002C5B8B" w:rsidRDefault="00F4326F" w:rsidP="00294A1D">
      <w:pPr>
        <w:spacing w:after="0" w:line="240" w:lineRule="auto"/>
        <w:ind w:right="0" w:firstLine="0"/>
        <w:jc w:val="center"/>
      </w:pPr>
      <w:r>
        <w:rPr>
          <w:b/>
        </w:rPr>
        <w:t xml:space="preserve"> </w:t>
      </w:r>
    </w:p>
    <w:p w:rsidR="00F90B02" w:rsidRDefault="00F4326F" w:rsidP="00294A1D">
      <w:pPr>
        <w:spacing w:after="0" w:line="240" w:lineRule="auto"/>
        <w:ind w:right="0" w:firstLine="720"/>
      </w:pPr>
      <w: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lastRenderedPageBreak/>
        <w:t xml:space="preserve">(Уполномоченного органа), уполномоченными на осуществление контроля за предоставлением муниципальной услуги. </w:t>
      </w:r>
    </w:p>
    <w:p w:rsidR="002C5B8B" w:rsidRDefault="00F4326F" w:rsidP="00294A1D">
      <w:pPr>
        <w:spacing w:after="0" w:line="240" w:lineRule="auto"/>
        <w:ind w:right="0" w:firstLine="720"/>
      </w:pPr>
      <w: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2C5B8B" w:rsidRDefault="00F4326F" w:rsidP="00294A1D">
      <w:pPr>
        <w:spacing w:after="0" w:line="240" w:lineRule="auto"/>
        <w:ind w:right="0" w:firstLine="720"/>
      </w:pPr>
      <w:r>
        <w:t xml:space="preserve">Текущий контроль осуществляется путем проведения проверок: решений о предоставлении (об отказе в предоставлении) государственной (муниципальной) услуги; выявления и устранения нарушений прав граждан; </w:t>
      </w:r>
    </w:p>
    <w:p w:rsidR="002C5B8B" w:rsidRDefault="00F4326F" w:rsidP="00294A1D">
      <w:pPr>
        <w:spacing w:after="0" w:line="240" w:lineRule="auto"/>
        <w:ind w:right="0" w:firstLine="720"/>
      </w:pPr>
      <w: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2C5B8B" w:rsidRDefault="00F4326F" w:rsidP="00294A1D">
      <w:pPr>
        <w:spacing w:after="0" w:line="240" w:lineRule="auto"/>
        <w:ind w:right="0" w:firstLine="720"/>
      </w:pPr>
      <w:r>
        <w:t xml:space="preserve">4.2. Контроль за полнотой и качеством предоставления государственной (муниципальной) услуги включает в себя проведение плановых и внеплановых проверок. </w:t>
      </w:r>
    </w:p>
    <w:p w:rsidR="002C5B8B" w:rsidRDefault="00F4326F" w:rsidP="009D6ECB">
      <w:pPr>
        <w:spacing w:after="0" w:line="240" w:lineRule="auto"/>
        <w:ind w:right="0" w:firstLine="720"/>
      </w:pPr>
      <w: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 соблюдение сроков предоставления государственной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государственной (муниципальной) услуги. 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9D6ECB" w:rsidRPr="009D6ECB">
        <w:t>Республики Карелия</w:t>
      </w:r>
      <w:r>
        <w:t xml:space="preserve"> и нормативных правовых актов органов местного самоуправления </w:t>
      </w:r>
      <w:r w:rsidR="009D6ECB" w:rsidRPr="009D6ECB">
        <w:t>Шелтозерского вепсского сельского поселения</w:t>
      </w:r>
      <w:r>
        <w:rPr>
          <w:i/>
        </w:rPr>
        <w:t xml:space="preserve">; </w:t>
      </w:r>
      <w:r>
        <w:t xml:space="preserve">обращения граждан и юридических лиц на нарушения законодательства, в том числе на качество предоставления государственной (муниципальной) услуги. </w:t>
      </w:r>
    </w:p>
    <w:p w:rsidR="002C5B8B" w:rsidRDefault="00F4326F" w:rsidP="009D6ECB">
      <w:pPr>
        <w:spacing w:after="0" w:line="240" w:lineRule="auto"/>
        <w:ind w:right="0" w:firstLine="720"/>
      </w:pPr>
      <w: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9D6ECB" w:rsidRPr="009D6ECB">
        <w:t>Республики Карелия</w:t>
      </w:r>
      <w:r>
        <w:t xml:space="preserve"> и нормативных правовых актов органов местного самоуправления </w:t>
      </w:r>
      <w:r w:rsidR="009D6ECB" w:rsidRPr="009D6ECB">
        <w:t>Шелтозерского вепсского сельского поселения</w:t>
      </w:r>
      <w:r w:rsidR="009D6ECB">
        <w:rPr>
          <w:i/>
        </w:rPr>
        <w:t xml:space="preserve"> </w:t>
      </w:r>
      <w:r>
        <w:t>осуществляется привлечение виновных лиц к ответственности в соответствии с законодательством Российской Федерации.</w:t>
      </w:r>
      <w:r>
        <w:rPr>
          <w:i/>
        </w:rPr>
        <w:t xml:space="preserve"> </w:t>
      </w:r>
    </w:p>
    <w:p w:rsidR="002C5B8B" w:rsidRDefault="00F4326F" w:rsidP="009D6ECB">
      <w:pPr>
        <w:spacing w:after="0" w:line="240" w:lineRule="auto"/>
        <w:ind w:right="0" w:firstLine="720"/>
      </w:pPr>
      <w: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 </w:t>
      </w:r>
    </w:p>
    <w:p w:rsidR="002C5B8B" w:rsidRDefault="00F4326F" w:rsidP="009D6ECB">
      <w:pPr>
        <w:spacing w:after="0" w:line="240" w:lineRule="auto"/>
        <w:ind w:right="0" w:firstLine="720"/>
      </w:pPr>
      <w:r>
        <w:t xml:space="preserve">4.6. 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 </w:t>
      </w:r>
    </w:p>
    <w:p w:rsidR="002C5B8B" w:rsidRDefault="00F4326F" w:rsidP="009D6ECB">
      <w:pPr>
        <w:spacing w:after="0" w:line="240" w:lineRule="auto"/>
        <w:ind w:right="0" w:firstLine="720"/>
      </w:pPr>
      <w:r>
        <w:t xml:space="preserve">Граждане, их объединения и организации также имеют право: направлять замечания и предложения по улучшению доступности и качества предоставления государственной (муниципальной) услуги; вносить предложения о мерах по устранению нарушений настоящего Административного регламента. </w:t>
      </w:r>
    </w:p>
    <w:p w:rsidR="002C5B8B" w:rsidRDefault="00F4326F" w:rsidP="009D6ECB">
      <w:pPr>
        <w:spacing w:after="0" w:line="240" w:lineRule="auto"/>
        <w:ind w:right="0" w:firstLine="720"/>
      </w:pPr>
      <w:r>
        <w:lastRenderedPageBreak/>
        <w:t xml:space="preserve">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2C5B8B" w:rsidRDefault="00F4326F" w:rsidP="009D6ECB">
      <w:pPr>
        <w:spacing w:after="0" w:line="240" w:lineRule="auto"/>
        <w:ind w:right="0" w:firstLine="720"/>
      </w:pPr>
      <w: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2C5B8B" w:rsidRDefault="00F4326F" w:rsidP="009D6ECB">
      <w:pPr>
        <w:spacing w:after="0" w:line="240" w:lineRule="auto"/>
        <w:ind w:right="0" w:firstLine="720"/>
      </w:pPr>
      <w:r>
        <w:t xml:space="preserve"> </w:t>
      </w:r>
    </w:p>
    <w:p w:rsidR="002C5B8B" w:rsidRDefault="00F4326F" w:rsidP="00294A1D">
      <w:pPr>
        <w:spacing w:after="0" w:line="240" w:lineRule="auto"/>
        <w:ind w:right="0" w:firstLine="0"/>
        <w:jc w:val="right"/>
      </w:pPr>
      <w:r>
        <w:rPr>
          <w:b/>
        </w:rPr>
        <w:t xml:space="preserve">V. Досудебный (внесудебный) порядок обжалования решений и действий </w:t>
      </w:r>
    </w:p>
    <w:p w:rsidR="002C5B8B" w:rsidRDefault="00F4326F" w:rsidP="00294A1D">
      <w:pPr>
        <w:pStyle w:val="1"/>
        <w:spacing w:after="0" w:line="240" w:lineRule="auto"/>
        <w:ind w:left="0"/>
      </w:pPr>
      <w:r>
        <w:t xml:space="preserve">(бездействия) органа, предоставляющего государственную (муниципальную) услугу, а также их должностных лиц, государственных (муниципальных) служащих </w:t>
      </w:r>
    </w:p>
    <w:p w:rsidR="002C5B8B" w:rsidRDefault="00F4326F" w:rsidP="00294A1D">
      <w:pPr>
        <w:spacing w:after="0" w:line="240" w:lineRule="auto"/>
        <w:ind w:right="0"/>
      </w:pPr>
      <w: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w:t>
      </w:r>
      <w:r>
        <w:rPr>
          <w:sz w:val="24"/>
        </w:rPr>
        <w:t xml:space="preserve"> </w:t>
      </w:r>
      <w:r>
        <w:t xml:space="preserve">в досудебном (внесудебном) порядке (далее – жалоба). </w:t>
      </w:r>
    </w:p>
    <w:p w:rsidR="002C5B8B" w:rsidRDefault="00F4326F" w:rsidP="00294A1D">
      <w:pPr>
        <w:spacing w:after="0" w:line="240" w:lineRule="auto"/>
        <w:ind w:right="0"/>
      </w:pPr>
      <w: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2C5B8B" w:rsidRDefault="00F4326F" w:rsidP="009D6ECB">
      <w:pPr>
        <w:spacing w:after="0" w:line="240" w:lineRule="auto"/>
        <w:ind w:right="0"/>
      </w:pPr>
      <w: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в вышестоящий орган на решение и (или) действия (бездействие) должностного лица, руководителя структурного подразделения Уполномоченного органа; 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w:t>
      </w:r>
    </w:p>
    <w:p w:rsidR="002C5B8B" w:rsidRDefault="00F4326F" w:rsidP="00294A1D">
      <w:pPr>
        <w:spacing w:after="0" w:line="240" w:lineRule="auto"/>
        <w:ind w:right="0"/>
      </w:pPr>
      <w: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2C5B8B" w:rsidRDefault="00F4326F" w:rsidP="00294A1D">
      <w:pPr>
        <w:spacing w:after="0" w:line="240" w:lineRule="auto"/>
        <w:ind w:right="0"/>
      </w:pPr>
      <w:r>
        <w:t>5.3.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r>
        <w:rPr>
          <w:b/>
        </w:rPr>
        <w:t xml:space="preserve"> </w:t>
      </w:r>
    </w:p>
    <w:p w:rsidR="002C5B8B" w:rsidRDefault="00F4326F" w:rsidP="00294A1D">
      <w:pPr>
        <w:spacing w:after="0" w:line="240" w:lineRule="auto"/>
        <w:ind w:right="0"/>
      </w:pPr>
      <w:r>
        <w:t xml:space="preserve">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 </w:t>
      </w:r>
    </w:p>
    <w:p w:rsidR="002C5B8B" w:rsidRDefault="00F4326F" w:rsidP="00294A1D">
      <w:pPr>
        <w:spacing w:after="0" w:line="240" w:lineRule="auto"/>
        <w:ind w:right="0"/>
      </w:pPr>
      <w:r>
        <w:t xml:space="preserve">Федеральным </w:t>
      </w:r>
      <w:hyperlink r:id="rId10">
        <w:r>
          <w:t>законом</w:t>
        </w:r>
      </w:hyperlink>
      <w:hyperlink r:id="rId11">
        <w:r>
          <w:t xml:space="preserve"> </w:t>
        </w:r>
      </w:hyperlink>
      <w:r>
        <w:t xml:space="preserve">«Об организации предоставления государственных и муниципальных услуг»; </w:t>
      </w:r>
      <w:hyperlink r:id="rId12">
        <w:r>
          <w:t>постановлением</w:t>
        </w:r>
      </w:hyperlink>
      <w:hyperlink r:id="rId13">
        <w:r>
          <w:t xml:space="preserve"> </w:t>
        </w:r>
      </w:hyperlink>
      <w:r>
        <w:t xml:space="preserve">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w:t>
      </w:r>
      <w:r>
        <w:lastRenderedPageBreak/>
        <w:t xml:space="preserve">решений и действий (бездействия), совершенных при предоставлении государственных и муниципальных услуг». </w:t>
      </w:r>
    </w:p>
    <w:p w:rsidR="002C5B8B" w:rsidRDefault="00F4326F" w:rsidP="00294A1D">
      <w:pPr>
        <w:spacing w:after="0" w:line="240" w:lineRule="auto"/>
        <w:ind w:right="0" w:firstLine="0"/>
        <w:jc w:val="left"/>
      </w:pPr>
      <w:r>
        <w:t xml:space="preserve"> </w:t>
      </w:r>
    </w:p>
    <w:p w:rsidR="002C5B8B" w:rsidRDefault="00F4326F" w:rsidP="00294A1D">
      <w:pPr>
        <w:pStyle w:val="1"/>
        <w:spacing w:after="0" w:line="240" w:lineRule="auto"/>
        <w:ind w:left="0"/>
      </w:pPr>
      <w:r>
        <w:t xml:space="preserve">VI. Особенности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rsidR="002C5B8B" w:rsidRDefault="00F4326F" w:rsidP="00294A1D">
      <w:pPr>
        <w:spacing w:after="0" w:line="240" w:lineRule="auto"/>
        <w:ind w:right="0" w:firstLine="0"/>
        <w:jc w:val="left"/>
      </w:pPr>
      <w:r>
        <w:t xml:space="preserve"> </w:t>
      </w:r>
    </w:p>
    <w:p w:rsidR="002C5B8B" w:rsidRDefault="00F4326F" w:rsidP="009D6ECB">
      <w:pPr>
        <w:spacing w:after="0" w:line="240" w:lineRule="auto"/>
        <w:ind w:right="0" w:firstLine="720"/>
      </w:pPr>
      <w:r>
        <w:t xml:space="preserve">6.1 Многофункциональный центр осуществляет: </w:t>
      </w:r>
    </w:p>
    <w:p w:rsidR="002C5B8B" w:rsidRDefault="00F4326F" w:rsidP="009D6ECB">
      <w:pPr>
        <w:spacing w:after="0" w:line="240" w:lineRule="auto"/>
        <w:ind w:right="0"/>
      </w:pPr>
      <w:r>
        <w:t xml:space="preserve">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 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w:t>
      </w:r>
    </w:p>
    <w:p w:rsidR="002C5B8B" w:rsidRDefault="00F4326F" w:rsidP="00294A1D">
      <w:pPr>
        <w:spacing w:after="0" w:line="240" w:lineRule="auto"/>
        <w:ind w:right="0" w:firstLine="0"/>
      </w:pPr>
      <w:r>
        <w:t>(муниципальных) услуг; иные процедуры и действия, предусмотренные Федеральным законом № 210</w:t>
      </w:r>
      <w:r w:rsidR="009D6ECB">
        <w:t>-</w:t>
      </w:r>
      <w:r>
        <w:t xml:space="preserve">ФЗ. </w:t>
      </w:r>
    </w:p>
    <w:p w:rsidR="002C5B8B" w:rsidRDefault="00F4326F" w:rsidP="00294A1D">
      <w:pPr>
        <w:spacing w:after="0" w:line="240" w:lineRule="auto"/>
        <w:ind w:right="0"/>
      </w:pPr>
      <w: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2C5B8B" w:rsidRDefault="00F4326F" w:rsidP="00294A1D">
      <w:pPr>
        <w:spacing w:after="0" w:line="240" w:lineRule="auto"/>
        <w:ind w:right="0"/>
      </w:pPr>
      <w:r>
        <w:t xml:space="preserve">6.2. Информирование заявителя многофункциональными центрами осуществляется следующими способами:  </w:t>
      </w:r>
    </w:p>
    <w:p w:rsidR="009D6ECB" w:rsidRDefault="00F4326F" w:rsidP="009D6ECB">
      <w:pPr>
        <w:spacing w:after="0" w:line="240" w:lineRule="auto"/>
        <w:ind w:right="0"/>
      </w:pPr>
      <w: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2C5B8B" w:rsidRDefault="00F4326F" w:rsidP="009D6ECB">
      <w:pPr>
        <w:spacing w:after="0" w:line="240" w:lineRule="auto"/>
        <w:ind w:right="0"/>
      </w:pPr>
      <w:r>
        <w:t xml:space="preserve">б) при обращении заявителя в многофункциональный центр лично, по </w:t>
      </w:r>
    </w:p>
    <w:p w:rsidR="002C5B8B" w:rsidRDefault="00F4326F" w:rsidP="00294A1D">
      <w:pPr>
        <w:spacing w:after="0" w:line="240" w:lineRule="auto"/>
        <w:ind w:right="0" w:firstLine="0"/>
      </w:pPr>
      <w:r>
        <w:t xml:space="preserve">телефону, посредством почтовых отправлений, либо по электронной почте. </w:t>
      </w:r>
    </w:p>
    <w:p w:rsidR="002C5B8B" w:rsidRDefault="00F4326F" w:rsidP="00294A1D">
      <w:pPr>
        <w:spacing w:after="0" w:line="240" w:lineRule="auto"/>
        <w:ind w:right="0"/>
      </w:pPr>
      <w: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2C5B8B" w:rsidRDefault="00F4326F" w:rsidP="00294A1D">
      <w:pPr>
        <w:spacing w:after="0" w:line="240" w:lineRule="auto"/>
        <w:ind w:right="0"/>
      </w:pPr>
      <w: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2C5B8B" w:rsidRDefault="00F4326F" w:rsidP="00C74DB6">
      <w:pPr>
        <w:spacing w:after="0" w:line="240" w:lineRule="auto"/>
        <w:ind w:right="0"/>
      </w:pPr>
      <w: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изложить обращение </w:t>
      </w:r>
      <w:r>
        <w:lastRenderedPageBreak/>
        <w:t xml:space="preserve">в письменной форме (ответ направляется Заявителю в соответствии со способом, указанным в обращении); назначить другое время для консультаций. </w:t>
      </w:r>
    </w:p>
    <w:p w:rsidR="002C5B8B" w:rsidRDefault="00F4326F" w:rsidP="00294A1D">
      <w:pPr>
        <w:spacing w:after="0" w:line="240" w:lineRule="auto"/>
        <w:ind w:right="0"/>
      </w:pPr>
      <w: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2C5B8B" w:rsidRDefault="00F4326F" w:rsidP="00C74DB6">
      <w:pPr>
        <w:spacing w:after="0" w:line="240" w:lineRule="auto"/>
        <w:ind w:right="0"/>
      </w:pPr>
      <w:r>
        <w:t xml:space="preserve">6.3. При наличии уведомления о планируемом сносе, уведомления о завершении сноса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C5B8B" w:rsidRDefault="00F4326F" w:rsidP="00294A1D">
      <w:pPr>
        <w:spacing w:after="0" w:line="240" w:lineRule="auto"/>
        <w:ind w:right="0"/>
      </w:pPr>
      <w: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74DB6" w:rsidRDefault="00F4326F" w:rsidP="00C74DB6">
      <w:pPr>
        <w:spacing w:after="0" w:line="240" w:lineRule="auto"/>
        <w:ind w:right="0"/>
      </w:pPr>
      <w:r>
        <w:t xml:space="preserve">6.4.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2C5B8B" w:rsidRDefault="00F4326F" w:rsidP="00C74DB6">
      <w:pPr>
        <w:spacing w:after="0" w:line="240" w:lineRule="auto"/>
        <w:ind w:right="0"/>
      </w:pPr>
      <w:r>
        <w:t xml:space="preserve">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 проверяет полномочия представителя заявителя (в случае обращения представителя заявителя); определяет статус исполнения уведомления об окончании строительства в ГИС; 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w:t>
      </w:r>
      <w:r>
        <w:lastRenderedPageBreak/>
        <w:t>актами Российской Федерации случаях – печати с изображением Государственного герба Российской Федерации); выдает документы заявителю, при необходимости запрашивает у заявителя подписи за каждый выданный документ; запрашивает согласие заявителя на участие в смс-опросе для оценки качества предоставленных услуг многофункциональным центром.</w:t>
      </w:r>
      <w:r>
        <w:rPr>
          <w:b/>
        </w:rPr>
        <w:t xml:space="preserve"> </w:t>
      </w:r>
    </w:p>
    <w:p w:rsidR="002C5B8B" w:rsidRDefault="00F4326F" w:rsidP="00294A1D">
      <w:pPr>
        <w:spacing w:after="0" w:line="240" w:lineRule="auto"/>
        <w:ind w:right="0" w:firstLine="0"/>
        <w:jc w:val="left"/>
      </w:pPr>
      <w:r>
        <w:t xml:space="preserve"> </w:t>
      </w:r>
    </w:p>
    <w:p w:rsidR="002C5B8B" w:rsidRDefault="00F4326F" w:rsidP="00294A1D">
      <w:pPr>
        <w:spacing w:after="0" w:line="240" w:lineRule="auto"/>
        <w:ind w:right="0" w:firstLine="0"/>
        <w:jc w:val="left"/>
      </w:pPr>
      <w:r>
        <w:t xml:space="preserve"> </w:t>
      </w:r>
      <w:r>
        <w:br w:type="page"/>
      </w:r>
    </w:p>
    <w:p w:rsidR="002C5B8B" w:rsidRDefault="00F4326F" w:rsidP="00294A1D">
      <w:pPr>
        <w:spacing w:after="0" w:line="240" w:lineRule="auto"/>
        <w:ind w:right="0" w:firstLine="0"/>
        <w:jc w:val="left"/>
      </w:pPr>
      <w:r>
        <w:lastRenderedPageBreak/>
        <w:t xml:space="preserve"> </w:t>
      </w:r>
    </w:p>
    <w:tbl>
      <w:tblPr>
        <w:tblStyle w:val="a8"/>
        <w:tblW w:w="0" w:type="auto"/>
        <w:tblInd w:w="59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tblGrid>
      <w:tr w:rsidR="007762D1" w:rsidTr="007762D1">
        <w:tc>
          <w:tcPr>
            <w:tcW w:w="4253" w:type="dxa"/>
          </w:tcPr>
          <w:p w:rsidR="007762D1" w:rsidRPr="007762D1" w:rsidRDefault="007762D1" w:rsidP="007762D1">
            <w:pPr>
              <w:spacing w:after="0" w:line="240" w:lineRule="auto"/>
              <w:ind w:right="0" w:hanging="10"/>
              <w:rPr>
                <w:sz w:val="20"/>
                <w:szCs w:val="20"/>
              </w:rPr>
            </w:pPr>
            <w:r>
              <w:rPr>
                <w:sz w:val="20"/>
                <w:szCs w:val="20"/>
              </w:rPr>
              <w:t xml:space="preserve">                                                    </w:t>
            </w:r>
            <w:r w:rsidRPr="007762D1">
              <w:rPr>
                <w:sz w:val="20"/>
                <w:szCs w:val="20"/>
              </w:rPr>
              <w:t xml:space="preserve">Приложение № 1 </w:t>
            </w:r>
          </w:p>
          <w:p w:rsidR="007762D1" w:rsidRDefault="007762D1" w:rsidP="007762D1">
            <w:pPr>
              <w:spacing w:after="0" w:line="240" w:lineRule="auto"/>
              <w:ind w:right="0" w:hanging="10"/>
              <w:rPr>
                <w:sz w:val="20"/>
                <w:szCs w:val="20"/>
              </w:rPr>
            </w:pPr>
            <w:r w:rsidRPr="007762D1">
              <w:rPr>
                <w:sz w:val="20"/>
                <w:szCs w:val="20"/>
              </w:rPr>
              <w:t xml:space="preserve">к Административному регламенту по предоставлению </w:t>
            </w:r>
            <w:r w:rsidR="00466AF6" w:rsidRPr="007762D1">
              <w:rPr>
                <w:sz w:val="20"/>
                <w:szCs w:val="20"/>
              </w:rPr>
              <w:t>государственной (</w:t>
            </w:r>
            <w:r w:rsidRPr="007762D1">
              <w:rPr>
                <w:sz w:val="20"/>
                <w:szCs w:val="20"/>
              </w:rPr>
              <w:t>муниципальной) услуги</w:t>
            </w:r>
            <w:r>
              <w:rPr>
                <w:sz w:val="20"/>
                <w:szCs w:val="20"/>
              </w:rPr>
              <w:t xml:space="preserve"> </w:t>
            </w:r>
            <w:r w:rsidRPr="007762D1">
              <w:rPr>
                <w:sz w:val="20"/>
                <w:szCs w:val="20"/>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Шелтозерского вепсского сельского поселения»</w:t>
            </w:r>
          </w:p>
        </w:tc>
      </w:tr>
    </w:tbl>
    <w:p w:rsidR="002C5B8B" w:rsidRDefault="007762D1" w:rsidP="00294A1D">
      <w:pPr>
        <w:spacing w:after="0" w:line="240" w:lineRule="auto"/>
        <w:ind w:right="0" w:hanging="10"/>
        <w:jc w:val="right"/>
      </w:pPr>
      <w:r>
        <w:t xml:space="preserve"> </w:t>
      </w:r>
      <w:r w:rsidR="00F4326F">
        <w:t xml:space="preserve"> </w:t>
      </w:r>
    </w:p>
    <w:p w:rsidR="002C5B8B" w:rsidRDefault="00F4326F" w:rsidP="00294A1D">
      <w:pPr>
        <w:spacing w:after="0" w:line="240" w:lineRule="auto"/>
        <w:ind w:right="0" w:firstLine="0"/>
        <w:jc w:val="right"/>
      </w:pPr>
      <w:r>
        <w:t xml:space="preserve"> </w:t>
      </w:r>
    </w:p>
    <w:p w:rsidR="002C5B8B" w:rsidRDefault="00F4326F" w:rsidP="00294A1D">
      <w:pPr>
        <w:spacing w:after="0" w:line="240" w:lineRule="auto"/>
        <w:ind w:right="0" w:firstLine="0"/>
        <w:jc w:val="center"/>
      </w:pPr>
      <w:r>
        <w:rPr>
          <w:sz w:val="24"/>
        </w:rPr>
        <w:t xml:space="preserve"> </w:t>
      </w:r>
    </w:p>
    <w:p w:rsidR="002C5B8B" w:rsidRDefault="00F4326F" w:rsidP="00294A1D">
      <w:pPr>
        <w:spacing w:after="0" w:line="240" w:lineRule="auto"/>
        <w:ind w:right="0" w:firstLine="0"/>
        <w:jc w:val="right"/>
      </w:pPr>
      <w:r>
        <w:rPr>
          <w:sz w:val="24"/>
        </w:rPr>
        <w:t xml:space="preserve">ФОРМА </w:t>
      </w:r>
    </w:p>
    <w:p w:rsidR="002C5B8B" w:rsidRDefault="00F4326F" w:rsidP="00294A1D">
      <w:pPr>
        <w:spacing w:after="0" w:line="240" w:lineRule="auto"/>
        <w:ind w:right="0" w:firstLine="0"/>
        <w:jc w:val="left"/>
      </w:pPr>
      <w:r>
        <w:rPr>
          <w:sz w:val="24"/>
        </w:rPr>
        <w:t xml:space="preserve"> </w:t>
      </w:r>
    </w:p>
    <w:p w:rsidR="002C5B8B" w:rsidRDefault="00F4326F" w:rsidP="00294A1D">
      <w:pPr>
        <w:spacing w:after="0" w:line="240" w:lineRule="auto"/>
        <w:ind w:right="0" w:firstLine="0"/>
        <w:jc w:val="left"/>
      </w:pPr>
      <w:r>
        <w:rPr>
          <w:sz w:val="24"/>
        </w:rPr>
        <w:t xml:space="preserve"> </w:t>
      </w:r>
    </w:p>
    <w:p w:rsidR="002C5B8B" w:rsidRDefault="00F4326F" w:rsidP="00294A1D">
      <w:pPr>
        <w:spacing w:after="0" w:line="240" w:lineRule="auto"/>
        <w:ind w:right="0" w:hanging="10"/>
        <w:jc w:val="left"/>
      </w:pPr>
      <w:r>
        <w:rPr>
          <w:sz w:val="24"/>
        </w:rPr>
        <w:t>Кому _______________</w:t>
      </w:r>
      <w:r w:rsidR="00C74DB6">
        <w:rPr>
          <w:sz w:val="24"/>
        </w:rPr>
        <w:t>___________________________________________</w:t>
      </w:r>
      <w:r>
        <w:rPr>
          <w:sz w:val="24"/>
        </w:rPr>
        <w:t xml:space="preserve">_____________________ </w:t>
      </w:r>
    </w:p>
    <w:p w:rsidR="002C5B8B" w:rsidRDefault="00F4326F" w:rsidP="00C74DB6">
      <w:pPr>
        <w:spacing w:after="0" w:line="240" w:lineRule="auto"/>
        <w:ind w:right="0" w:hanging="10"/>
        <w:jc w:val="center"/>
      </w:pPr>
      <w:r>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w:t>
      </w:r>
      <w:r w:rsidR="00C74DB6">
        <w:rPr>
          <w:sz w:val="20"/>
        </w:rPr>
        <w:t xml:space="preserve">*, ОГРН - для юридического лица: </w:t>
      </w:r>
      <w:r>
        <w:rPr>
          <w:sz w:val="20"/>
        </w:rPr>
        <w:t xml:space="preserve">почтовый индекс и адрес, телефон, адрес электронной почты застройщика) </w:t>
      </w:r>
    </w:p>
    <w:p w:rsidR="002C5B8B" w:rsidRDefault="00F4326F" w:rsidP="00294A1D">
      <w:pPr>
        <w:spacing w:after="0" w:line="240" w:lineRule="auto"/>
        <w:ind w:right="0" w:firstLine="0"/>
        <w:jc w:val="left"/>
      </w:pPr>
      <w:r>
        <w:rPr>
          <w:sz w:val="24"/>
        </w:rPr>
        <w:t xml:space="preserve"> </w:t>
      </w:r>
    </w:p>
    <w:p w:rsidR="002C5B8B" w:rsidRDefault="00F4326F" w:rsidP="00294A1D">
      <w:pPr>
        <w:spacing w:after="0" w:line="240" w:lineRule="auto"/>
        <w:ind w:right="0" w:firstLine="0"/>
        <w:jc w:val="left"/>
      </w:pPr>
      <w:r>
        <w:rPr>
          <w:sz w:val="24"/>
        </w:rPr>
        <w:t xml:space="preserve"> </w:t>
      </w:r>
    </w:p>
    <w:p w:rsidR="002C5B8B" w:rsidRDefault="00F4326F" w:rsidP="00294A1D">
      <w:pPr>
        <w:spacing w:after="0" w:line="240" w:lineRule="auto"/>
        <w:ind w:right="0" w:firstLine="0"/>
        <w:jc w:val="left"/>
      </w:pPr>
      <w:r>
        <w:rPr>
          <w:sz w:val="24"/>
        </w:rPr>
        <w:t xml:space="preserve"> </w:t>
      </w:r>
    </w:p>
    <w:p w:rsidR="002C5B8B" w:rsidRDefault="00F4326F" w:rsidP="00C74DB6">
      <w:pPr>
        <w:spacing w:after="0" w:line="240" w:lineRule="auto"/>
        <w:ind w:right="0" w:hanging="10"/>
        <w:jc w:val="center"/>
      </w:pPr>
      <w:r>
        <w:rPr>
          <w:b/>
          <w:sz w:val="24"/>
        </w:rPr>
        <w:t xml:space="preserve">Р Е Ш Е Н И Е  </w:t>
      </w:r>
    </w:p>
    <w:p w:rsidR="002C5B8B" w:rsidRPr="007762D1" w:rsidRDefault="00F4326F" w:rsidP="00294A1D">
      <w:pPr>
        <w:spacing w:after="0" w:line="240" w:lineRule="auto"/>
        <w:ind w:right="0" w:hanging="10"/>
        <w:jc w:val="center"/>
        <w:rPr>
          <w:szCs w:val="28"/>
        </w:rPr>
      </w:pPr>
      <w:r w:rsidRPr="007762D1">
        <w:rPr>
          <w:b/>
          <w:szCs w:val="28"/>
        </w:rPr>
        <w:t xml:space="preserve">об отказе в приеме документов  </w:t>
      </w:r>
    </w:p>
    <w:p w:rsidR="002C5B8B" w:rsidRPr="007762D1" w:rsidRDefault="00F4326F" w:rsidP="00294A1D">
      <w:pPr>
        <w:spacing w:after="0" w:line="240" w:lineRule="auto"/>
        <w:ind w:right="0" w:firstLine="0"/>
        <w:jc w:val="center"/>
        <w:rPr>
          <w:szCs w:val="28"/>
        </w:rPr>
      </w:pPr>
      <w:r w:rsidRPr="007762D1">
        <w:rPr>
          <w:b/>
          <w:szCs w:val="28"/>
        </w:rPr>
        <w:t xml:space="preserve"> </w:t>
      </w:r>
    </w:p>
    <w:p w:rsidR="002C5B8B" w:rsidRDefault="00F4326F" w:rsidP="00294A1D">
      <w:pPr>
        <w:spacing w:after="0" w:line="240" w:lineRule="auto"/>
        <w:ind w:right="0" w:firstLine="0"/>
        <w:jc w:val="center"/>
      </w:pPr>
      <w:r>
        <w:rPr>
          <w:b/>
          <w:sz w:val="24"/>
        </w:rPr>
        <w:t xml:space="preserve"> </w:t>
      </w:r>
    </w:p>
    <w:p w:rsidR="002C5B8B" w:rsidRDefault="00F4326F" w:rsidP="00294A1D">
      <w:pPr>
        <w:spacing w:after="0" w:line="240" w:lineRule="auto"/>
        <w:ind w:right="0" w:hanging="10"/>
        <w:jc w:val="left"/>
      </w:pPr>
      <w:r>
        <w:rPr>
          <w:sz w:val="24"/>
        </w:rPr>
        <w:t>_______________________________________________</w:t>
      </w:r>
      <w:r w:rsidR="00C74DB6">
        <w:rPr>
          <w:sz w:val="24"/>
        </w:rPr>
        <w:t>__________</w:t>
      </w:r>
      <w:r>
        <w:rPr>
          <w:sz w:val="24"/>
        </w:rPr>
        <w:t xml:space="preserve">____________________________  </w:t>
      </w:r>
    </w:p>
    <w:p w:rsidR="002C5B8B" w:rsidRDefault="00F4326F" w:rsidP="00294A1D">
      <w:pPr>
        <w:spacing w:after="0" w:line="240" w:lineRule="auto"/>
        <w:ind w:right="0" w:hanging="10"/>
        <w:jc w:val="center"/>
      </w:pPr>
      <w:r>
        <w:rPr>
          <w:sz w:val="20"/>
        </w:rPr>
        <w:t>(наименование уполномоченного органа местного самоуправления)</w:t>
      </w:r>
      <w:r>
        <w:rPr>
          <w:sz w:val="24"/>
        </w:rPr>
        <w:t xml:space="preserve"> </w:t>
      </w:r>
    </w:p>
    <w:p w:rsidR="002C5B8B" w:rsidRDefault="00F4326F" w:rsidP="00294A1D">
      <w:pPr>
        <w:spacing w:after="0" w:line="240" w:lineRule="auto"/>
        <w:ind w:right="0" w:firstLine="0"/>
        <w:jc w:val="center"/>
      </w:pPr>
      <w:r>
        <w:rPr>
          <w:b/>
          <w:sz w:val="24"/>
        </w:rPr>
        <w:t xml:space="preserve"> </w:t>
      </w:r>
    </w:p>
    <w:p w:rsidR="002C5B8B" w:rsidRDefault="00F4326F" w:rsidP="00C74DB6">
      <w:pPr>
        <w:spacing w:after="0" w:line="240" w:lineRule="auto"/>
        <w:ind w:right="0" w:firstLine="720"/>
      </w:pPr>
      <w:r>
        <w:rPr>
          <w:sz w:val="24"/>
        </w:rPr>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 Вам отказано по следующим</w:t>
      </w:r>
      <w:r>
        <w:rPr>
          <w:i/>
          <w:sz w:val="24"/>
        </w:rPr>
        <w:t xml:space="preserve"> </w:t>
      </w:r>
      <w:r>
        <w:rPr>
          <w:sz w:val="24"/>
        </w:rPr>
        <w:t xml:space="preserve">основаниям: </w:t>
      </w:r>
    </w:p>
    <w:p w:rsidR="002C5B8B" w:rsidRDefault="00F4326F" w:rsidP="00294A1D">
      <w:pPr>
        <w:spacing w:after="0" w:line="240" w:lineRule="auto"/>
        <w:ind w:right="0" w:firstLine="0"/>
        <w:jc w:val="left"/>
      </w:pPr>
      <w:r>
        <w:rPr>
          <w:sz w:val="24"/>
        </w:rPr>
        <w:t xml:space="preserve"> </w:t>
      </w:r>
    </w:p>
    <w:tbl>
      <w:tblPr>
        <w:tblStyle w:val="TableGrid"/>
        <w:tblW w:w="10281" w:type="dxa"/>
        <w:tblInd w:w="-46" w:type="dxa"/>
        <w:tblCellMar>
          <w:top w:w="36" w:type="dxa"/>
          <w:left w:w="106" w:type="dxa"/>
          <w:right w:w="53" w:type="dxa"/>
        </w:tblCellMar>
        <w:tblLook w:val="04A0" w:firstRow="1" w:lastRow="0" w:firstColumn="1" w:lastColumn="0" w:noHBand="0" w:noVBand="1"/>
      </w:tblPr>
      <w:tblGrid>
        <w:gridCol w:w="2002"/>
        <w:gridCol w:w="4395"/>
        <w:gridCol w:w="3884"/>
      </w:tblGrid>
      <w:tr w:rsidR="002C5B8B" w:rsidTr="00C74DB6">
        <w:trPr>
          <w:trHeight w:val="838"/>
        </w:trPr>
        <w:tc>
          <w:tcPr>
            <w:tcW w:w="2002" w:type="dxa"/>
            <w:tcBorders>
              <w:top w:val="single" w:sz="4" w:space="0" w:color="000000"/>
              <w:left w:val="single" w:sz="4" w:space="0" w:color="000000"/>
              <w:bottom w:val="single" w:sz="4" w:space="0" w:color="000000"/>
              <w:right w:val="single" w:sz="4" w:space="0" w:color="000000"/>
            </w:tcBorders>
            <w:vAlign w:val="center"/>
          </w:tcPr>
          <w:p w:rsidR="002C5B8B" w:rsidRPr="00C74DB6" w:rsidRDefault="00F4326F" w:rsidP="00C74DB6">
            <w:pPr>
              <w:spacing w:after="0" w:line="240" w:lineRule="auto"/>
              <w:ind w:right="0" w:firstLine="0"/>
              <w:jc w:val="center"/>
              <w:rPr>
                <w:sz w:val="20"/>
                <w:szCs w:val="20"/>
              </w:rPr>
            </w:pPr>
            <w:r w:rsidRPr="00C74DB6">
              <w:rPr>
                <w:sz w:val="20"/>
                <w:szCs w:val="20"/>
              </w:rPr>
              <w:t>№ пункта</w:t>
            </w:r>
          </w:p>
          <w:p w:rsidR="002C5B8B" w:rsidRPr="00C74DB6" w:rsidRDefault="00C74DB6" w:rsidP="00C74DB6">
            <w:pPr>
              <w:spacing w:after="0" w:line="240" w:lineRule="auto"/>
              <w:ind w:right="0" w:firstLine="0"/>
              <w:jc w:val="center"/>
              <w:rPr>
                <w:sz w:val="20"/>
                <w:szCs w:val="20"/>
              </w:rPr>
            </w:pPr>
            <w:r>
              <w:rPr>
                <w:sz w:val="20"/>
                <w:szCs w:val="20"/>
              </w:rPr>
              <w:t>Административн</w:t>
            </w:r>
            <w:r w:rsidR="00F4326F" w:rsidRPr="00C74DB6">
              <w:rPr>
                <w:sz w:val="20"/>
                <w:szCs w:val="20"/>
              </w:rPr>
              <w:t>ого регламента</w:t>
            </w:r>
          </w:p>
        </w:tc>
        <w:tc>
          <w:tcPr>
            <w:tcW w:w="4395" w:type="dxa"/>
            <w:tcBorders>
              <w:top w:val="single" w:sz="4" w:space="0" w:color="000000"/>
              <w:left w:val="single" w:sz="4" w:space="0" w:color="000000"/>
              <w:bottom w:val="single" w:sz="4" w:space="0" w:color="000000"/>
              <w:right w:val="single" w:sz="4" w:space="0" w:color="000000"/>
            </w:tcBorders>
            <w:vAlign w:val="center"/>
          </w:tcPr>
          <w:p w:rsidR="002C5B8B" w:rsidRPr="00C74DB6" w:rsidRDefault="00F4326F" w:rsidP="00C74DB6">
            <w:pPr>
              <w:spacing w:after="0" w:line="240" w:lineRule="auto"/>
              <w:ind w:right="0" w:firstLine="0"/>
              <w:jc w:val="center"/>
              <w:rPr>
                <w:sz w:val="20"/>
                <w:szCs w:val="20"/>
              </w:rPr>
            </w:pPr>
            <w:r w:rsidRPr="00C74DB6">
              <w:rPr>
                <w:sz w:val="20"/>
                <w:szCs w:val="20"/>
              </w:rPr>
              <w:t>Наименование основания для отказа в соответствии с Административным</w:t>
            </w:r>
          </w:p>
          <w:p w:rsidR="002C5B8B" w:rsidRPr="00C74DB6" w:rsidRDefault="00F4326F" w:rsidP="00C74DB6">
            <w:pPr>
              <w:spacing w:after="0" w:line="240" w:lineRule="auto"/>
              <w:ind w:right="0" w:firstLine="0"/>
              <w:jc w:val="center"/>
              <w:rPr>
                <w:sz w:val="20"/>
                <w:szCs w:val="20"/>
              </w:rPr>
            </w:pPr>
            <w:r w:rsidRPr="00C74DB6">
              <w:rPr>
                <w:sz w:val="20"/>
                <w:szCs w:val="20"/>
              </w:rPr>
              <w:t>регламентом</w:t>
            </w:r>
          </w:p>
        </w:tc>
        <w:tc>
          <w:tcPr>
            <w:tcW w:w="3884" w:type="dxa"/>
            <w:tcBorders>
              <w:top w:val="single" w:sz="4" w:space="0" w:color="000000"/>
              <w:left w:val="single" w:sz="4" w:space="0" w:color="000000"/>
              <w:bottom w:val="single" w:sz="4" w:space="0" w:color="000000"/>
              <w:right w:val="single" w:sz="4" w:space="0" w:color="000000"/>
            </w:tcBorders>
            <w:vAlign w:val="center"/>
          </w:tcPr>
          <w:p w:rsidR="002C5B8B" w:rsidRPr="00C74DB6" w:rsidRDefault="00F4326F" w:rsidP="00C74DB6">
            <w:pPr>
              <w:spacing w:after="0" w:line="240" w:lineRule="auto"/>
              <w:ind w:right="0" w:firstLine="0"/>
              <w:jc w:val="center"/>
              <w:rPr>
                <w:sz w:val="20"/>
                <w:szCs w:val="20"/>
              </w:rPr>
            </w:pPr>
            <w:r w:rsidRPr="00C74DB6">
              <w:rPr>
                <w:sz w:val="20"/>
                <w:szCs w:val="20"/>
              </w:rPr>
              <w:t>Разъяснение причин отказа в приеме документов</w:t>
            </w:r>
          </w:p>
        </w:tc>
      </w:tr>
      <w:tr w:rsidR="002C5B8B" w:rsidTr="00C74DB6">
        <w:trPr>
          <w:trHeight w:val="1581"/>
        </w:trPr>
        <w:tc>
          <w:tcPr>
            <w:tcW w:w="2002" w:type="dxa"/>
            <w:tcBorders>
              <w:top w:val="single" w:sz="4" w:space="0" w:color="000000"/>
              <w:left w:val="single" w:sz="4" w:space="0" w:color="000000"/>
              <w:bottom w:val="single" w:sz="4" w:space="0" w:color="000000"/>
              <w:right w:val="single" w:sz="4" w:space="0" w:color="000000"/>
            </w:tcBorders>
            <w:vAlign w:val="center"/>
          </w:tcPr>
          <w:p w:rsidR="002C5B8B" w:rsidRPr="00C74DB6" w:rsidRDefault="00F4326F" w:rsidP="00C74DB6">
            <w:pPr>
              <w:spacing w:after="0" w:line="240" w:lineRule="auto"/>
              <w:ind w:right="0" w:firstLine="0"/>
              <w:jc w:val="center"/>
              <w:rPr>
                <w:sz w:val="20"/>
                <w:szCs w:val="20"/>
              </w:rPr>
            </w:pPr>
            <w:r w:rsidRPr="00C74DB6">
              <w:rPr>
                <w:sz w:val="20"/>
                <w:szCs w:val="20"/>
              </w:rPr>
              <w:t>подпункт "а" пункта 2.13</w:t>
            </w:r>
          </w:p>
        </w:tc>
        <w:tc>
          <w:tcPr>
            <w:tcW w:w="4395" w:type="dxa"/>
            <w:tcBorders>
              <w:top w:val="single" w:sz="4" w:space="0" w:color="000000"/>
              <w:left w:val="single" w:sz="4" w:space="0" w:color="000000"/>
              <w:bottom w:val="single" w:sz="4" w:space="0" w:color="000000"/>
              <w:right w:val="single" w:sz="4" w:space="0" w:color="000000"/>
            </w:tcBorders>
            <w:vAlign w:val="center"/>
          </w:tcPr>
          <w:p w:rsidR="002C5B8B" w:rsidRPr="00C74DB6" w:rsidRDefault="00F4326F" w:rsidP="00C74DB6">
            <w:pPr>
              <w:spacing w:after="0" w:line="240" w:lineRule="auto"/>
              <w:ind w:right="0" w:firstLine="0"/>
              <w:jc w:val="center"/>
              <w:rPr>
                <w:sz w:val="20"/>
                <w:szCs w:val="20"/>
              </w:rPr>
            </w:pPr>
            <w:r w:rsidRPr="00C74DB6">
              <w:rPr>
                <w:sz w:val="20"/>
                <w:szCs w:val="20"/>
              </w:rPr>
              <w:t>Уведомление о сносе объекта капитального строительства и уведомление о завершении сноса объекта капитального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3884" w:type="dxa"/>
            <w:tcBorders>
              <w:top w:val="single" w:sz="4" w:space="0" w:color="000000"/>
              <w:left w:val="single" w:sz="4" w:space="0" w:color="000000"/>
              <w:bottom w:val="single" w:sz="4" w:space="0" w:color="000000"/>
              <w:right w:val="single" w:sz="4" w:space="0" w:color="000000"/>
            </w:tcBorders>
            <w:vAlign w:val="center"/>
          </w:tcPr>
          <w:p w:rsidR="002C5B8B" w:rsidRPr="00C74DB6" w:rsidRDefault="00F4326F" w:rsidP="00C74DB6">
            <w:pPr>
              <w:spacing w:after="0" w:line="240" w:lineRule="auto"/>
              <w:ind w:right="0" w:firstLine="0"/>
              <w:jc w:val="center"/>
              <w:rPr>
                <w:sz w:val="20"/>
                <w:szCs w:val="20"/>
              </w:rPr>
            </w:pPr>
            <w:r w:rsidRPr="00C74DB6">
              <w:rPr>
                <w:i/>
                <w:sz w:val="20"/>
                <w:szCs w:val="20"/>
              </w:rPr>
              <w:t>Указывается, какое ведомство предоставляет услугу, информация о его местонахождении</w:t>
            </w:r>
          </w:p>
        </w:tc>
      </w:tr>
      <w:tr w:rsidR="002C5B8B" w:rsidTr="00C74DB6">
        <w:trPr>
          <w:trHeight w:val="1398"/>
        </w:trPr>
        <w:tc>
          <w:tcPr>
            <w:tcW w:w="2002" w:type="dxa"/>
            <w:tcBorders>
              <w:top w:val="single" w:sz="4" w:space="0" w:color="000000"/>
              <w:left w:val="single" w:sz="4" w:space="0" w:color="000000"/>
              <w:bottom w:val="single" w:sz="4" w:space="0" w:color="000000"/>
              <w:right w:val="single" w:sz="4" w:space="0" w:color="000000"/>
            </w:tcBorders>
            <w:vAlign w:val="center"/>
          </w:tcPr>
          <w:p w:rsidR="002C5B8B" w:rsidRPr="00C74DB6" w:rsidRDefault="00F4326F" w:rsidP="00C74DB6">
            <w:pPr>
              <w:spacing w:after="0" w:line="240" w:lineRule="auto"/>
              <w:ind w:right="0" w:firstLine="0"/>
              <w:jc w:val="center"/>
              <w:rPr>
                <w:sz w:val="20"/>
                <w:szCs w:val="20"/>
              </w:rPr>
            </w:pPr>
            <w:r w:rsidRPr="00C74DB6">
              <w:rPr>
                <w:sz w:val="20"/>
                <w:szCs w:val="20"/>
              </w:rPr>
              <w:t>подпункт "б" пункта 2.13</w:t>
            </w:r>
          </w:p>
        </w:tc>
        <w:tc>
          <w:tcPr>
            <w:tcW w:w="4395" w:type="dxa"/>
            <w:tcBorders>
              <w:top w:val="single" w:sz="4" w:space="0" w:color="000000"/>
              <w:left w:val="single" w:sz="4" w:space="0" w:color="000000"/>
              <w:bottom w:val="single" w:sz="4" w:space="0" w:color="000000"/>
              <w:right w:val="single" w:sz="4" w:space="0" w:color="000000"/>
            </w:tcBorders>
            <w:vAlign w:val="center"/>
          </w:tcPr>
          <w:p w:rsidR="002C5B8B" w:rsidRPr="00C74DB6" w:rsidRDefault="00F4326F" w:rsidP="00C74DB6">
            <w:pPr>
              <w:spacing w:after="0" w:line="240" w:lineRule="auto"/>
              <w:ind w:right="0" w:firstLine="0"/>
              <w:jc w:val="center"/>
              <w:rPr>
                <w:sz w:val="20"/>
                <w:szCs w:val="20"/>
              </w:rPr>
            </w:pPr>
            <w:r w:rsidRPr="00C74DB6">
              <w:rPr>
                <w:sz w:val="20"/>
                <w:szCs w:val="20"/>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84" w:type="dxa"/>
            <w:tcBorders>
              <w:top w:val="single" w:sz="4" w:space="0" w:color="000000"/>
              <w:left w:val="single" w:sz="4" w:space="0" w:color="000000"/>
              <w:bottom w:val="single" w:sz="4" w:space="0" w:color="000000"/>
              <w:right w:val="single" w:sz="4" w:space="0" w:color="000000"/>
            </w:tcBorders>
            <w:vAlign w:val="center"/>
          </w:tcPr>
          <w:p w:rsidR="002C5B8B" w:rsidRPr="00C74DB6" w:rsidRDefault="00F4326F" w:rsidP="00C74DB6">
            <w:pPr>
              <w:spacing w:after="0" w:line="240" w:lineRule="auto"/>
              <w:ind w:right="0" w:firstLine="0"/>
              <w:jc w:val="center"/>
              <w:rPr>
                <w:sz w:val="20"/>
                <w:szCs w:val="20"/>
              </w:rPr>
            </w:pPr>
            <w:r w:rsidRPr="00C74DB6">
              <w:rPr>
                <w:i/>
                <w:sz w:val="20"/>
                <w:szCs w:val="20"/>
              </w:rPr>
              <w:t>Указывается исчерпывающий перечень документов, утративших силу</w:t>
            </w:r>
          </w:p>
        </w:tc>
      </w:tr>
      <w:tr w:rsidR="002C5B8B" w:rsidTr="00C74DB6">
        <w:trPr>
          <w:trHeight w:val="564"/>
        </w:trPr>
        <w:tc>
          <w:tcPr>
            <w:tcW w:w="2002" w:type="dxa"/>
            <w:tcBorders>
              <w:top w:val="single" w:sz="4" w:space="0" w:color="000000"/>
              <w:left w:val="single" w:sz="4" w:space="0" w:color="000000"/>
              <w:bottom w:val="single" w:sz="4" w:space="0" w:color="000000"/>
              <w:right w:val="single" w:sz="4" w:space="0" w:color="000000"/>
            </w:tcBorders>
            <w:vAlign w:val="center"/>
          </w:tcPr>
          <w:p w:rsidR="002C5B8B" w:rsidRPr="00C74DB6" w:rsidRDefault="00F4326F" w:rsidP="00C74DB6">
            <w:pPr>
              <w:spacing w:after="0" w:line="240" w:lineRule="auto"/>
              <w:ind w:right="0" w:firstLine="0"/>
              <w:jc w:val="center"/>
              <w:rPr>
                <w:sz w:val="20"/>
                <w:szCs w:val="20"/>
              </w:rPr>
            </w:pPr>
            <w:r w:rsidRPr="00C74DB6">
              <w:rPr>
                <w:sz w:val="20"/>
                <w:szCs w:val="20"/>
              </w:rPr>
              <w:t>подпункт "в"</w:t>
            </w:r>
          </w:p>
        </w:tc>
        <w:tc>
          <w:tcPr>
            <w:tcW w:w="4395" w:type="dxa"/>
            <w:tcBorders>
              <w:top w:val="single" w:sz="4" w:space="0" w:color="000000"/>
              <w:left w:val="single" w:sz="4" w:space="0" w:color="000000"/>
              <w:bottom w:val="single" w:sz="4" w:space="0" w:color="000000"/>
              <w:right w:val="single" w:sz="4" w:space="0" w:color="000000"/>
            </w:tcBorders>
            <w:vAlign w:val="center"/>
          </w:tcPr>
          <w:p w:rsidR="002C5B8B" w:rsidRPr="00C74DB6" w:rsidRDefault="00F4326F" w:rsidP="00C74DB6">
            <w:pPr>
              <w:spacing w:after="0" w:line="240" w:lineRule="auto"/>
              <w:ind w:right="0" w:firstLine="0"/>
              <w:jc w:val="center"/>
              <w:rPr>
                <w:sz w:val="20"/>
                <w:szCs w:val="20"/>
              </w:rPr>
            </w:pPr>
            <w:r w:rsidRPr="00C74DB6">
              <w:rPr>
                <w:sz w:val="20"/>
                <w:szCs w:val="20"/>
              </w:rPr>
              <w:t>представленные документы содержат</w:t>
            </w:r>
          </w:p>
        </w:tc>
        <w:tc>
          <w:tcPr>
            <w:tcW w:w="3884" w:type="dxa"/>
            <w:tcBorders>
              <w:top w:val="single" w:sz="4" w:space="0" w:color="000000"/>
              <w:left w:val="single" w:sz="4" w:space="0" w:color="000000"/>
              <w:bottom w:val="single" w:sz="4" w:space="0" w:color="000000"/>
              <w:right w:val="single" w:sz="4" w:space="0" w:color="000000"/>
            </w:tcBorders>
            <w:vAlign w:val="center"/>
          </w:tcPr>
          <w:p w:rsidR="002C5B8B" w:rsidRPr="00C74DB6" w:rsidRDefault="00F4326F" w:rsidP="00C74DB6">
            <w:pPr>
              <w:spacing w:after="0" w:line="240" w:lineRule="auto"/>
              <w:ind w:right="0" w:firstLine="0"/>
              <w:jc w:val="center"/>
              <w:rPr>
                <w:sz w:val="20"/>
                <w:szCs w:val="20"/>
              </w:rPr>
            </w:pPr>
            <w:r w:rsidRPr="00C74DB6">
              <w:rPr>
                <w:i/>
                <w:sz w:val="20"/>
                <w:szCs w:val="20"/>
              </w:rPr>
              <w:t>Указывается исчерпывающий перечень документов, содержащих</w:t>
            </w:r>
          </w:p>
        </w:tc>
      </w:tr>
      <w:tr w:rsidR="002C5B8B" w:rsidTr="00C74DB6">
        <w:trPr>
          <w:trHeight w:val="840"/>
        </w:trPr>
        <w:tc>
          <w:tcPr>
            <w:tcW w:w="2002" w:type="dxa"/>
            <w:tcBorders>
              <w:top w:val="single" w:sz="4" w:space="0" w:color="000000"/>
              <w:left w:val="single" w:sz="4" w:space="0" w:color="000000"/>
              <w:bottom w:val="single" w:sz="4" w:space="0" w:color="000000"/>
              <w:right w:val="single" w:sz="4" w:space="0" w:color="000000"/>
            </w:tcBorders>
            <w:vAlign w:val="center"/>
          </w:tcPr>
          <w:p w:rsidR="002C5B8B" w:rsidRPr="00C74DB6" w:rsidRDefault="00F4326F" w:rsidP="00C74DB6">
            <w:pPr>
              <w:spacing w:after="0" w:line="240" w:lineRule="auto"/>
              <w:ind w:right="0" w:firstLine="0"/>
              <w:jc w:val="center"/>
              <w:rPr>
                <w:sz w:val="20"/>
                <w:szCs w:val="20"/>
              </w:rPr>
            </w:pPr>
            <w:r w:rsidRPr="00C74DB6">
              <w:rPr>
                <w:sz w:val="20"/>
                <w:szCs w:val="20"/>
              </w:rPr>
              <w:lastRenderedPageBreak/>
              <w:t>№ пункта</w:t>
            </w:r>
          </w:p>
          <w:p w:rsidR="002C5B8B" w:rsidRPr="00C74DB6" w:rsidRDefault="00C74DB6" w:rsidP="00C74DB6">
            <w:pPr>
              <w:spacing w:after="0" w:line="240" w:lineRule="auto"/>
              <w:ind w:right="0" w:firstLine="0"/>
              <w:jc w:val="center"/>
              <w:rPr>
                <w:sz w:val="20"/>
                <w:szCs w:val="20"/>
              </w:rPr>
            </w:pPr>
            <w:r>
              <w:rPr>
                <w:sz w:val="20"/>
                <w:szCs w:val="20"/>
              </w:rPr>
              <w:t>Административн</w:t>
            </w:r>
            <w:r w:rsidR="00F4326F" w:rsidRPr="00C74DB6">
              <w:rPr>
                <w:sz w:val="20"/>
                <w:szCs w:val="20"/>
              </w:rPr>
              <w:t>ого регламента</w:t>
            </w:r>
          </w:p>
        </w:tc>
        <w:tc>
          <w:tcPr>
            <w:tcW w:w="4395" w:type="dxa"/>
            <w:tcBorders>
              <w:top w:val="single" w:sz="4" w:space="0" w:color="000000"/>
              <w:left w:val="single" w:sz="4" w:space="0" w:color="000000"/>
              <w:bottom w:val="single" w:sz="4" w:space="0" w:color="000000"/>
              <w:right w:val="single" w:sz="4" w:space="0" w:color="000000"/>
            </w:tcBorders>
            <w:vAlign w:val="center"/>
          </w:tcPr>
          <w:p w:rsidR="002C5B8B" w:rsidRPr="00C74DB6" w:rsidRDefault="00F4326F" w:rsidP="00C74DB6">
            <w:pPr>
              <w:spacing w:after="0" w:line="240" w:lineRule="auto"/>
              <w:ind w:right="0" w:firstLine="0"/>
              <w:jc w:val="center"/>
              <w:rPr>
                <w:sz w:val="20"/>
                <w:szCs w:val="20"/>
              </w:rPr>
            </w:pPr>
            <w:r w:rsidRPr="00C74DB6">
              <w:rPr>
                <w:sz w:val="20"/>
                <w:szCs w:val="20"/>
              </w:rPr>
              <w:t>Наименование основания для отказа в соответствии с Административным</w:t>
            </w:r>
          </w:p>
          <w:p w:rsidR="002C5B8B" w:rsidRPr="00C74DB6" w:rsidRDefault="00F4326F" w:rsidP="00C74DB6">
            <w:pPr>
              <w:spacing w:after="0" w:line="240" w:lineRule="auto"/>
              <w:ind w:right="0" w:firstLine="0"/>
              <w:jc w:val="center"/>
              <w:rPr>
                <w:sz w:val="20"/>
                <w:szCs w:val="20"/>
              </w:rPr>
            </w:pPr>
            <w:r w:rsidRPr="00C74DB6">
              <w:rPr>
                <w:sz w:val="20"/>
                <w:szCs w:val="20"/>
              </w:rPr>
              <w:t>регламентом</w:t>
            </w:r>
          </w:p>
        </w:tc>
        <w:tc>
          <w:tcPr>
            <w:tcW w:w="3884" w:type="dxa"/>
            <w:tcBorders>
              <w:top w:val="single" w:sz="4" w:space="0" w:color="000000"/>
              <w:left w:val="single" w:sz="4" w:space="0" w:color="000000"/>
              <w:bottom w:val="single" w:sz="4" w:space="0" w:color="000000"/>
              <w:right w:val="single" w:sz="4" w:space="0" w:color="000000"/>
            </w:tcBorders>
            <w:vAlign w:val="center"/>
          </w:tcPr>
          <w:p w:rsidR="002C5B8B" w:rsidRPr="00C74DB6" w:rsidRDefault="00F4326F" w:rsidP="00C74DB6">
            <w:pPr>
              <w:spacing w:after="0" w:line="240" w:lineRule="auto"/>
              <w:ind w:right="0" w:firstLine="0"/>
              <w:jc w:val="center"/>
              <w:rPr>
                <w:sz w:val="20"/>
                <w:szCs w:val="20"/>
              </w:rPr>
            </w:pPr>
            <w:r w:rsidRPr="00C74DB6">
              <w:rPr>
                <w:sz w:val="20"/>
                <w:szCs w:val="20"/>
              </w:rPr>
              <w:t>Разъяснение причин отказа в приеме документов</w:t>
            </w:r>
          </w:p>
        </w:tc>
      </w:tr>
      <w:tr w:rsidR="002C5B8B" w:rsidTr="00C74DB6">
        <w:trPr>
          <w:trHeight w:val="1226"/>
        </w:trPr>
        <w:tc>
          <w:tcPr>
            <w:tcW w:w="2002" w:type="dxa"/>
            <w:tcBorders>
              <w:top w:val="single" w:sz="4" w:space="0" w:color="000000"/>
              <w:left w:val="single" w:sz="4" w:space="0" w:color="000000"/>
              <w:bottom w:val="single" w:sz="4" w:space="0" w:color="000000"/>
              <w:right w:val="single" w:sz="4" w:space="0" w:color="000000"/>
            </w:tcBorders>
            <w:vAlign w:val="center"/>
          </w:tcPr>
          <w:p w:rsidR="002C5B8B" w:rsidRPr="00C74DB6" w:rsidRDefault="00F4326F" w:rsidP="00C74DB6">
            <w:pPr>
              <w:spacing w:after="0" w:line="240" w:lineRule="auto"/>
              <w:ind w:right="0" w:firstLine="0"/>
              <w:jc w:val="center"/>
              <w:rPr>
                <w:sz w:val="20"/>
                <w:szCs w:val="20"/>
              </w:rPr>
            </w:pPr>
            <w:r w:rsidRPr="00C74DB6">
              <w:rPr>
                <w:sz w:val="20"/>
                <w:szCs w:val="20"/>
              </w:rPr>
              <w:t>пункта 2.13</w:t>
            </w:r>
          </w:p>
        </w:tc>
        <w:tc>
          <w:tcPr>
            <w:tcW w:w="4395" w:type="dxa"/>
            <w:tcBorders>
              <w:top w:val="single" w:sz="4" w:space="0" w:color="000000"/>
              <w:left w:val="single" w:sz="4" w:space="0" w:color="000000"/>
              <w:bottom w:val="single" w:sz="4" w:space="0" w:color="000000"/>
              <w:right w:val="single" w:sz="4" w:space="0" w:color="000000"/>
            </w:tcBorders>
            <w:vAlign w:val="center"/>
          </w:tcPr>
          <w:p w:rsidR="002C5B8B" w:rsidRPr="00C74DB6" w:rsidRDefault="00F4326F" w:rsidP="00C74DB6">
            <w:pPr>
              <w:spacing w:after="0" w:line="240" w:lineRule="auto"/>
              <w:ind w:right="0" w:firstLine="0"/>
              <w:jc w:val="center"/>
              <w:rPr>
                <w:sz w:val="20"/>
                <w:szCs w:val="20"/>
              </w:rPr>
            </w:pPr>
            <w:r w:rsidRPr="00C74DB6">
              <w:rPr>
                <w:sz w:val="20"/>
                <w:szCs w:val="20"/>
              </w:rPr>
              <w:t>подчистки и исправления текста</w:t>
            </w:r>
          </w:p>
        </w:tc>
        <w:tc>
          <w:tcPr>
            <w:tcW w:w="3884" w:type="dxa"/>
            <w:tcBorders>
              <w:top w:val="single" w:sz="4" w:space="0" w:color="000000"/>
              <w:left w:val="single" w:sz="4" w:space="0" w:color="000000"/>
              <w:bottom w:val="single" w:sz="4" w:space="0" w:color="000000"/>
              <w:right w:val="single" w:sz="4" w:space="0" w:color="000000"/>
            </w:tcBorders>
            <w:vAlign w:val="center"/>
          </w:tcPr>
          <w:p w:rsidR="002C5B8B" w:rsidRPr="00C74DB6" w:rsidRDefault="00F4326F" w:rsidP="00C74DB6">
            <w:pPr>
              <w:spacing w:after="0" w:line="240" w:lineRule="auto"/>
              <w:ind w:right="0" w:firstLine="0"/>
              <w:jc w:val="center"/>
              <w:rPr>
                <w:sz w:val="20"/>
                <w:szCs w:val="20"/>
              </w:rPr>
            </w:pPr>
            <w:r w:rsidRPr="00C74DB6">
              <w:rPr>
                <w:i/>
                <w:sz w:val="20"/>
                <w:szCs w:val="20"/>
              </w:rPr>
              <w:t>подчистки и исправления текста,</w:t>
            </w:r>
          </w:p>
          <w:p w:rsidR="002C5B8B" w:rsidRPr="00C74DB6" w:rsidRDefault="00F4326F" w:rsidP="00C74DB6">
            <w:pPr>
              <w:spacing w:after="0" w:line="240" w:lineRule="auto"/>
              <w:ind w:right="0" w:firstLine="0"/>
              <w:jc w:val="center"/>
              <w:rPr>
                <w:sz w:val="20"/>
                <w:szCs w:val="20"/>
              </w:rPr>
            </w:pPr>
            <w:r w:rsidRPr="00C74DB6">
              <w:rPr>
                <w:i/>
                <w:sz w:val="20"/>
                <w:szCs w:val="20"/>
              </w:rPr>
              <w:t>не заверенные в порядке,</w:t>
            </w:r>
          </w:p>
          <w:p w:rsidR="002C5B8B" w:rsidRPr="00C74DB6" w:rsidRDefault="00F4326F" w:rsidP="00C74DB6">
            <w:pPr>
              <w:spacing w:after="0" w:line="240" w:lineRule="auto"/>
              <w:ind w:right="0" w:firstLine="0"/>
              <w:jc w:val="center"/>
              <w:rPr>
                <w:sz w:val="20"/>
                <w:szCs w:val="20"/>
              </w:rPr>
            </w:pPr>
            <w:r w:rsidRPr="00C74DB6">
              <w:rPr>
                <w:i/>
                <w:sz w:val="20"/>
                <w:szCs w:val="20"/>
              </w:rPr>
              <w:t>установленном законодательством Российской</w:t>
            </w:r>
            <w:r w:rsidR="00C74DB6">
              <w:rPr>
                <w:sz w:val="20"/>
                <w:szCs w:val="20"/>
              </w:rPr>
              <w:t xml:space="preserve"> </w:t>
            </w:r>
            <w:r w:rsidRPr="00C74DB6">
              <w:rPr>
                <w:i/>
                <w:sz w:val="20"/>
                <w:szCs w:val="20"/>
              </w:rPr>
              <w:t>Федерации</w:t>
            </w:r>
          </w:p>
        </w:tc>
      </w:tr>
      <w:tr w:rsidR="002C5B8B" w:rsidTr="00C74DB6">
        <w:trPr>
          <w:trHeight w:val="1378"/>
        </w:trPr>
        <w:tc>
          <w:tcPr>
            <w:tcW w:w="2002" w:type="dxa"/>
            <w:tcBorders>
              <w:top w:val="single" w:sz="4" w:space="0" w:color="000000"/>
              <w:left w:val="single" w:sz="4" w:space="0" w:color="000000"/>
              <w:bottom w:val="single" w:sz="4" w:space="0" w:color="000000"/>
              <w:right w:val="single" w:sz="4" w:space="0" w:color="000000"/>
            </w:tcBorders>
            <w:vAlign w:val="center"/>
          </w:tcPr>
          <w:p w:rsidR="002C5B8B" w:rsidRPr="00C74DB6" w:rsidRDefault="00F4326F" w:rsidP="00C74DB6">
            <w:pPr>
              <w:spacing w:after="0" w:line="240" w:lineRule="auto"/>
              <w:ind w:right="0" w:firstLine="0"/>
              <w:jc w:val="center"/>
              <w:rPr>
                <w:sz w:val="20"/>
                <w:szCs w:val="20"/>
              </w:rPr>
            </w:pPr>
            <w:r w:rsidRPr="00C74DB6">
              <w:rPr>
                <w:sz w:val="20"/>
                <w:szCs w:val="20"/>
              </w:rPr>
              <w:t>подпункт "г" пункта 2.13</w:t>
            </w:r>
          </w:p>
        </w:tc>
        <w:tc>
          <w:tcPr>
            <w:tcW w:w="4395" w:type="dxa"/>
            <w:tcBorders>
              <w:top w:val="single" w:sz="4" w:space="0" w:color="000000"/>
              <w:left w:val="single" w:sz="4" w:space="0" w:color="000000"/>
              <w:bottom w:val="single" w:sz="4" w:space="0" w:color="000000"/>
              <w:right w:val="single" w:sz="4" w:space="0" w:color="000000"/>
            </w:tcBorders>
            <w:vAlign w:val="center"/>
          </w:tcPr>
          <w:p w:rsidR="002C5B8B" w:rsidRPr="00C74DB6" w:rsidRDefault="00F4326F" w:rsidP="00C74DB6">
            <w:pPr>
              <w:spacing w:after="0" w:line="240" w:lineRule="auto"/>
              <w:ind w:right="0" w:firstLine="0"/>
              <w:jc w:val="center"/>
              <w:rPr>
                <w:sz w:val="20"/>
                <w:szCs w:val="20"/>
              </w:rPr>
            </w:pPr>
            <w:r w:rsidRPr="00C74DB6">
              <w:rPr>
                <w:sz w:val="20"/>
                <w:szCs w:val="20"/>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C5B8B" w:rsidRPr="00C74DB6" w:rsidRDefault="002C5B8B" w:rsidP="00C74DB6">
            <w:pPr>
              <w:spacing w:after="0" w:line="240" w:lineRule="auto"/>
              <w:ind w:right="0" w:firstLine="0"/>
              <w:jc w:val="center"/>
              <w:rPr>
                <w:sz w:val="20"/>
                <w:szCs w:val="20"/>
              </w:rPr>
            </w:pPr>
          </w:p>
        </w:tc>
        <w:tc>
          <w:tcPr>
            <w:tcW w:w="3884" w:type="dxa"/>
            <w:tcBorders>
              <w:top w:val="single" w:sz="4" w:space="0" w:color="000000"/>
              <w:left w:val="single" w:sz="4" w:space="0" w:color="000000"/>
              <w:bottom w:val="single" w:sz="4" w:space="0" w:color="000000"/>
              <w:right w:val="single" w:sz="4" w:space="0" w:color="000000"/>
            </w:tcBorders>
            <w:vAlign w:val="center"/>
          </w:tcPr>
          <w:p w:rsidR="002C5B8B" w:rsidRPr="00C74DB6" w:rsidRDefault="00F4326F" w:rsidP="00C74DB6">
            <w:pPr>
              <w:spacing w:after="0" w:line="240" w:lineRule="auto"/>
              <w:ind w:right="0" w:firstLine="0"/>
              <w:jc w:val="center"/>
              <w:rPr>
                <w:sz w:val="20"/>
                <w:szCs w:val="20"/>
              </w:rPr>
            </w:pPr>
            <w:r w:rsidRPr="00C74DB6">
              <w:rPr>
                <w:i/>
                <w:sz w:val="20"/>
                <w:szCs w:val="20"/>
              </w:rPr>
              <w:t>Указывается исчерпывающий перечень документов, содержащих повреждения</w:t>
            </w:r>
          </w:p>
        </w:tc>
      </w:tr>
      <w:tr w:rsidR="002C5B8B" w:rsidTr="00C74DB6">
        <w:trPr>
          <w:trHeight w:val="1749"/>
        </w:trPr>
        <w:tc>
          <w:tcPr>
            <w:tcW w:w="2002" w:type="dxa"/>
            <w:tcBorders>
              <w:top w:val="single" w:sz="4" w:space="0" w:color="000000"/>
              <w:left w:val="single" w:sz="4" w:space="0" w:color="000000"/>
              <w:bottom w:val="single" w:sz="4" w:space="0" w:color="000000"/>
              <w:right w:val="single" w:sz="4" w:space="0" w:color="000000"/>
            </w:tcBorders>
            <w:vAlign w:val="center"/>
          </w:tcPr>
          <w:p w:rsidR="002C5B8B" w:rsidRPr="00C74DB6" w:rsidRDefault="00F4326F" w:rsidP="00C74DB6">
            <w:pPr>
              <w:spacing w:after="0" w:line="240" w:lineRule="auto"/>
              <w:ind w:right="0" w:firstLine="0"/>
              <w:jc w:val="center"/>
              <w:rPr>
                <w:sz w:val="20"/>
                <w:szCs w:val="20"/>
              </w:rPr>
            </w:pPr>
            <w:r w:rsidRPr="00C74DB6">
              <w:rPr>
                <w:sz w:val="20"/>
                <w:szCs w:val="20"/>
              </w:rPr>
              <w:t>подпункт "д" пункта 2.13</w:t>
            </w:r>
          </w:p>
        </w:tc>
        <w:tc>
          <w:tcPr>
            <w:tcW w:w="4395" w:type="dxa"/>
            <w:tcBorders>
              <w:top w:val="single" w:sz="4" w:space="0" w:color="000000"/>
              <w:left w:val="single" w:sz="4" w:space="0" w:color="000000"/>
              <w:bottom w:val="single" w:sz="4" w:space="0" w:color="000000"/>
              <w:right w:val="single" w:sz="4" w:space="0" w:color="000000"/>
            </w:tcBorders>
            <w:vAlign w:val="center"/>
          </w:tcPr>
          <w:p w:rsidR="002C5B8B" w:rsidRPr="00C74DB6" w:rsidRDefault="00F4326F" w:rsidP="00C74DB6">
            <w:pPr>
              <w:spacing w:after="0" w:line="240" w:lineRule="auto"/>
              <w:ind w:right="0" w:firstLine="0"/>
              <w:jc w:val="center"/>
              <w:rPr>
                <w:sz w:val="20"/>
                <w:szCs w:val="20"/>
              </w:rPr>
            </w:pPr>
            <w:r w:rsidRPr="00C74DB6">
              <w:rPr>
                <w:sz w:val="20"/>
                <w:szCs w:val="20"/>
              </w:rPr>
              <w:t>уведомления о планируемом сносе объекта капитального строительства и уведомления о завершении сноса объекта капитального строительства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884" w:type="dxa"/>
            <w:tcBorders>
              <w:top w:val="single" w:sz="4" w:space="0" w:color="000000"/>
              <w:left w:val="single" w:sz="4" w:space="0" w:color="000000"/>
              <w:bottom w:val="single" w:sz="4" w:space="0" w:color="000000"/>
              <w:right w:val="single" w:sz="4" w:space="0" w:color="000000"/>
            </w:tcBorders>
            <w:vAlign w:val="center"/>
          </w:tcPr>
          <w:p w:rsidR="002C5B8B" w:rsidRPr="00C74DB6" w:rsidRDefault="00F4326F" w:rsidP="00C74DB6">
            <w:pPr>
              <w:spacing w:after="0" w:line="240" w:lineRule="auto"/>
              <w:ind w:right="0" w:firstLine="0"/>
              <w:jc w:val="center"/>
              <w:rPr>
                <w:sz w:val="20"/>
                <w:szCs w:val="20"/>
              </w:rPr>
            </w:pPr>
            <w:r w:rsidRPr="00C74DB6">
              <w:rPr>
                <w:i/>
                <w:sz w:val="20"/>
                <w:szCs w:val="20"/>
              </w:rPr>
              <w:t>Указывается исчерпывающий перечень документов, поданных с нарушением указанных требований, а также нарушенные требования</w:t>
            </w:r>
          </w:p>
        </w:tc>
      </w:tr>
      <w:tr w:rsidR="002C5B8B" w:rsidTr="00C74DB6">
        <w:trPr>
          <w:trHeight w:val="1480"/>
        </w:trPr>
        <w:tc>
          <w:tcPr>
            <w:tcW w:w="2002" w:type="dxa"/>
            <w:tcBorders>
              <w:top w:val="single" w:sz="4" w:space="0" w:color="000000"/>
              <w:left w:val="single" w:sz="4" w:space="0" w:color="000000"/>
              <w:bottom w:val="single" w:sz="4" w:space="0" w:color="000000"/>
              <w:right w:val="single" w:sz="4" w:space="0" w:color="000000"/>
            </w:tcBorders>
            <w:vAlign w:val="center"/>
          </w:tcPr>
          <w:p w:rsidR="002C5B8B" w:rsidRPr="00C74DB6" w:rsidRDefault="00F4326F" w:rsidP="00C74DB6">
            <w:pPr>
              <w:spacing w:after="0" w:line="240" w:lineRule="auto"/>
              <w:ind w:right="0" w:firstLine="0"/>
              <w:jc w:val="center"/>
              <w:rPr>
                <w:sz w:val="20"/>
                <w:szCs w:val="20"/>
              </w:rPr>
            </w:pPr>
            <w:r w:rsidRPr="00C74DB6">
              <w:rPr>
                <w:sz w:val="20"/>
                <w:szCs w:val="20"/>
              </w:rPr>
              <w:t>подпункт "е" пункта 2.13</w:t>
            </w:r>
          </w:p>
        </w:tc>
        <w:tc>
          <w:tcPr>
            <w:tcW w:w="4395" w:type="dxa"/>
            <w:tcBorders>
              <w:top w:val="single" w:sz="4" w:space="0" w:color="000000"/>
              <w:left w:val="single" w:sz="4" w:space="0" w:color="000000"/>
              <w:bottom w:val="single" w:sz="4" w:space="0" w:color="000000"/>
              <w:right w:val="single" w:sz="4" w:space="0" w:color="000000"/>
            </w:tcBorders>
            <w:vAlign w:val="center"/>
          </w:tcPr>
          <w:p w:rsidR="002C5B8B" w:rsidRPr="00C74DB6" w:rsidRDefault="00F4326F" w:rsidP="00C74DB6">
            <w:pPr>
              <w:spacing w:after="0" w:line="240" w:lineRule="auto"/>
              <w:ind w:right="0" w:firstLine="0"/>
              <w:jc w:val="center"/>
              <w:rPr>
                <w:sz w:val="20"/>
                <w:szCs w:val="20"/>
              </w:rPr>
            </w:pPr>
            <w:r w:rsidRPr="00C74DB6">
              <w:rPr>
                <w:sz w:val="20"/>
                <w:szCs w:val="20"/>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84" w:type="dxa"/>
            <w:tcBorders>
              <w:top w:val="single" w:sz="4" w:space="0" w:color="000000"/>
              <w:left w:val="single" w:sz="4" w:space="0" w:color="000000"/>
              <w:bottom w:val="single" w:sz="4" w:space="0" w:color="000000"/>
              <w:right w:val="single" w:sz="4" w:space="0" w:color="000000"/>
            </w:tcBorders>
            <w:vAlign w:val="center"/>
          </w:tcPr>
          <w:p w:rsidR="002C5B8B" w:rsidRPr="00C74DB6" w:rsidRDefault="00F4326F" w:rsidP="00C74DB6">
            <w:pPr>
              <w:spacing w:after="0" w:line="240" w:lineRule="auto"/>
              <w:ind w:right="0" w:firstLine="0"/>
              <w:jc w:val="center"/>
              <w:rPr>
                <w:sz w:val="20"/>
                <w:szCs w:val="20"/>
              </w:rPr>
            </w:pPr>
            <w:r w:rsidRPr="00C74DB6">
              <w:rPr>
                <w:i/>
                <w:sz w:val="20"/>
                <w:szCs w:val="20"/>
              </w:rPr>
              <w:t>Указывается исчерпывающий перечень электронных документов, не соответствующих указанному критерию</w:t>
            </w:r>
          </w:p>
        </w:tc>
      </w:tr>
    </w:tbl>
    <w:p w:rsidR="002C5B8B" w:rsidRDefault="00F4326F" w:rsidP="00294A1D">
      <w:pPr>
        <w:spacing w:after="0" w:line="240" w:lineRule="auto"/>
        <w:ind w:right="0" w:firstLine="0"/>
        <w:jc w:val="left"/>
      </w:pPr>
      <w:r>
        <w:rPr>
          <w:sz w:val="24"/>
        </w:rPr>
        <w:t xml:space="preserve"> </w:t>
      </w:r>
    </w:p>
    <w:p w:rsidR="002C5B8B" w:rsidRDefault="00F4326F" w:rsidP="00294A1D">
      <w:pPr>
        <w:spacing w:after="0" w:line="240" w:lineRule="auto"/>
        <w:ind w:right="0" w:hanging="10"/>
        <w:jc w:val="left"/>
      </w:pPr>
      <w:r>
        <w:rPr>
          <w:sz w:val="24"/>
        </w:rPr>
        <w:t xml:space="preserve">Дополнительно </w:t>
      </w:r>
      <w:r w:rsidR="00466AF6">
        <w:rPr>
          <w:sz w:val="24"/>
        </w:rPr>
        <w:t>информируем: _</w:t>
      </w:r>
      <w:r>
        <w:rPr>
          <w:sz w:val="24"/>
        </w:rPr>
        <w:t>_____________</w:t>
      </w:r>
      <w:r w:rsidR="00C74DB6">
        <w:rPr>
          <w:sz w:val="24"/>
        </w:rPr>
        <w:t>_________</w:t>
      </w:r>
      <w:r>
        <w:rPr>
          <w:sz w:val="24"/>
        </w:rPr>
        <w:t>__________________________________   _________________________________</w:t>
      </w:r>
      <w:r w:rsidR="00C74DB6">
        <w:rPr>
          <w:sz w:val="24"/>
        </w:rPr>
        <w:t>_________</w:t>
      </w:r>
      <w:r>
        <w:rPr>
          <w:sz w:val="24"/>
        </w:rPr>
        <w:t>________________________________________</w:t>
      </w:r>
      <w:r w:rsidR="00466AF6">
        <w:rPr>
          <w:sz w:val="24"/>
        </w:rPr>
        <w:t>_.</w:t>
      </w:r>
      <w:r>
        <w:rPr>
          <w:sz w:val="24"/>
        </w:rPr>
        <w:t xml:space="preserve"> </w:t>
      </w:r>
    </w:p>
    <w:p w:rsidR="00C74DB6" w:rsidRDefault="00F4326F" w:rsidP="00C74DB6">
      <w:pPr>
        <w:spacing w:after="0" w:line="240" w:lineRule="auto"/>
        <w:ind w:right="0" w:firstLine="125"/>
        <w:jc w:val="center"/>
        <w:rPr>
          <w:sz w:val="20"/>
        </w:rPr>
      </w:pPr>
      <w:r>
        <w:rPr>
          <w:sz w:val="20"/>
        </w:rPr>
        <w:t xml:space="preserve">(указывается информация, необходимая для устранения оснований для отказа в приеме документов, </w:t>
      </w:r>
      <w:r w:rsidR="00466AF6">
        <w:rPr>
          <w:sz w:val="20"/>
        </w:rPr>
        <w:t xml:space="preserve">необходимых </w:t>
      </w:r>
      <w:r w:rsidR="00466AF6">
        <w:rPr>
          <w:sz w:val="24"/>
        </w:rPr>
        <w:t>для</w:t>
      </w:r>
      <w:r>
        <w:rPr>
          <w:sz w:val="20"/>
        </w:rPr>
        <w:t xml:space="preserve"> предоставления услуги, а также иная дополнительная информация при наличии)</w:t>
      </w:r>
    </w:p>
    <w:p w:rsidR="00C74DB6" w:rsidRDefault="00C74DB6" w:rsidP="00294A1D">
      <w:pPr>
        <w:spacing w:after="0" w:line="240" w:lineRule="auto"/>
        <w:ind w:right="0" w:firstLine="125"/>
        <w:rPr>
          <w:sz w:val="20"/>
        </w:rPr>
      </w:pPr>
    </w:p>
    <w:p w:rsidR="00C74DB6" w:rsidRDefault="00C74DB6" w:rsidP="00294A1D">
      <w:pPr>
        <w:spacing w:after="0" w:line="240" w:lineRule="auto"/>
        <w:ind w:right="0" w:firstLine="125"/>
        <w:rPr>
          <w:sz w:val="20"/>
        </w:rPr>
      </w:pPr>
    </w:p>
    <w:p w:rsidR="002C5B8B" w:rsidRDefault="00C74DB6" w:rsidP="00C74DB6">
      <w:pPr>
        <w:spacing w:after="0" w:line="240" w:lineRule="auto"/>
        <w:ind w:right="0" w:firstLine="0"/>
      </w:pPr>
      <w:r>
        <w:rPr>
          <w:sz w:val="24"/>
        </w:rPr>
        <w:t>Приложение:</w:t>
      </w:r>
      <w:r w:rsidR="00F4326F">
        <w:rPr>
          <w:sz w:val="24"/>
        </w:rPr>
        <w:t>________________________________________________________</w:t>
      </w:r>
      <w:r>
        <w:rPr>
          <w:sz w:val="24"/>
        </w:rPr>
        <w:t>___________</w:t>
      </w:r>
      <w:r w:rsidR="00F4326F">
        <w:rPr>
          <w:sz w:val="24"/>
        </w:rPr>
        <w:t>______   ____________________________________________________________________</w:t>
      </w:r>
      <w:r>
        <w:rPr>
          <w:sz w:val="24"/>
        </w:rPr>
        <w:t>_________</w:t>
      </w:r>
      <w:r w:rsidR="00F4326F">
        <w:rPr>
          <w:sz w:val="24"/>
        </w:rPr>
        <w:t xml:space="preserve">______ . </w:t>
      </w:r>
    </w:p>
    <w:p w:rsidR="002C5B8B" w:rsidRDefault="00F4326F" w:rsidP="00294A1D">
      <w:pPr>
        <w:spacing w:after="0" w:line="240" w:lineRule="auto"/>
        <w:ind w:right="0" w:hanging="10"/>
        <w:jc w:val="center"/>
      </w:pPr>
      <w:r>
        <w:rPr>
          <w:sz w:val="20"/>
        </w:rPr>
        <w:t xml:space="preserve">(прилагаются документы, представленные заявителем) </w:t>
      </w:r>
    </w:p>
    <w:p w:rsidR="002C5B8B" w:rsidRDefault="00F4326F" w:rsidP="00294A1D">
      <w:pPr>
        <w:spacing w:after="0" w:line="240" w:lineRule="auto"/>
        <w:ind w:right="0" w:firstLine="0"/>
        <w:jc w:val="left"/>
      </w:pPr>
      <w:r>
        <w:rPr>
          <w:sz w:val="24"/>
        </w:rPr>
        <w:t xml:space="preserve"> </w:t>
      </w:r>
    </w:p>
    <w:p w:rsidR="002C5B8B" w:rsidRDefault="00F4326F" w:rsidP="00294A1D">
      <w:pPr>
        <w:spacing w:after="0" w:line="240" w:lineRule="auto"/>
        <w:ind w:right="0" w:firstLine="0"/>
        <w:jc w:val="left"/>
      </w:pPr>
      <w:r>
        <w:rPr>
          <w:sz w:val="24"/>
        </w:rPr>
        <w:t xml:space="preserve">  </w:t>
      </w:r>
      <w:r>
        <w:rPr>
          <w:sz w:val="24"/>
        </w:rPr>
        <w:tab/>
        <w:t xml:space="preserve"> </w:t>
      </w:r>
      <w:r>
        <w:rPr>
          <w:sz w:val="24"/>
        </w:rPr>
        <w:tab/>
        <w:t xml:space="preserve"> </w:t>
      </w:r>
      <w:r>
        <w:rPr>
          <w:sz w:val="24"/>
        </w:rPr>
        <w:tab/>
        <w:t xml:space="preserve"> </w:t>
      </w:r>
      <w:r>
        <w:rPr>
          <w:sz w:val="24"/>
        </w:rPr>
        <w:tab/>
        <w:t xml:space="preserve"> </w:t>
      </w:r>
    </w:p>
    <w:p w:rsidR="002C5B8B" w:rsidRDefault="00F4326F" w:rsidP="00294A1D">
      <w:pPr>
        <w:spacing w:after="0" w:line="240" w:lineRule="auto"/>
        <w:ind w:right="0" w:firstLine="0"/>
        <w:jc w:val="left"/>
      </w:pPr>
      <w:r>
        <w:rPr>
          <w:rFonts w:ascii="Calibri" w:eastAsia="Calibri" w:hAnsi="Calibri" w:cs="Calibri"/>
          <w:noProof/>
          <w:sz w:val="22"/>
        </w:rPr>
        <mc:AlternateContent>
          <mc:Choice Requires="wpg">
            <w:drawing>
              <wp:inline distT="0" distB="0" distL="0" distR="0">
                <wp:extent cx="6014847" cy="6096"/>
                <wp:effectExtent l="0" t="0" r="0" b="0"/>
                <wp:docPr id="29141" name="Group 29141"/>
                <wp:cNvGraphicFramePr/>
                <a:graphic xmlns:a="http://schemas.openxmlformats.org/drawingml/2006/main">
                  <a:graphicData uri="http://schemas.microsoft.com/office/word/2010/wordprocessingGroup">
                    <wpg:wgp>
                      <wpg:cNvGrpSpPr/>
                      <wpg:grpSpPr>
                        <a:xfrm>
                          <a:off x="0" y="0"/>
                          <a:ext cx="6014847" cy="6096"/>
                          <a:chOff x="0" y="0"/>
                          <a:chExt cx="6014847" cy="6096"/>
                        </a:xfrm>
                      </wpg:grpSpPr>
                      <wps:wsp>
                        <wps:cNvPr id="29683" name="Shape 29683"/>
                        <wps:cNvSpPr/>
                        <wps:spPr>
                          <a:xfrm>
                            <a:off x="0" y="0"/>
                            <a:ext cx="1981835" cy="9144"/>
                          </a:xfrm>
                          <a:custGeom>
                            <a:avLst/>
                            <a:gdLst/>
                            <a:ahLst/>
                            <a:cxnLst/>
                            <a:rect l="0" t="0" r="0" b="0"/>
                            <a:pathLst>
                              <a:path w="1981835" h="9144">
                                <a:moveTo>
                                  <a:pt x="0" y="0"/>
                                </a:moveTo>
                                <a:lnTo>
                                  <a:pt x="1981835" y="0"/>
                                </a:lnTo>
                                <a:lnTo>
                                  <a:pt x="19818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684" name="Shape 29684"/>
                        <wps:cNvSpPr/>
                        <wps:spPr>
                          <a:xfrm>
                            <a:off x="2359787" y="0"/>
                            <a:ext cx="1242365" cy="9144"/>
                          </a:xfrm>
                          <a:custGeom>
                            <a:avLst/>
                            <a:gdLst/>
                            <a:ahLst/>
                            <a:cxnLst/>
                            <a:rect l="0" t="0" r="0" b="0"/>
                            <a:pathLst>
                              <a:path w="1242365" h="9144">
                                <a:moveTo>
                                  <a:pt x="0" y="0"/>
                                </a:moveTo>
                                <a:lnTo>
                                  <a:pt x="1242365" y="0"/>
                                </a:lnTo>
                                <a:lnTo>
                                  <a:pt x="12423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685" name="Shape 29685"/>
                        <wps:cNvSpPr/>
                        <wps:spPr>
                          <a:xfrm>
                            <a:off x="3980053" y="0"/>
                            <a:ext cx="2034794" cy="9144"/>
                          </a:xfrm>
                          <a:custGeom>
                            <a:avLst/>
                            <a:gdLst/>
                            <a:ahLst/>
                            <a:cxnLst/>
                            <a:rect l="0" t="0" r="0" b="0"/>
                            <a:pathLst>
                              <a:path w="2034794" h="9144">
                                <a:moveTo>
                                  <a:pt x="0" y="0"/>
                                </a:moveTo>
                                <a:lnTo>
                                  <a:pt x="2034794" y="0"/>
                                </a:lnTo>
                                <a:lnTo>
                                  <a:pt x="20347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9576D91" id="Group 29141" o:spid="_x0000_s1026" style="width:473.6pt;height:.5pt;mso-position-horizontal-relative:char;mso-position-vertical-relative:line" coordsize="601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">
                <v:shape id="Shape 29683" o:spid="_x0000_s1027" style="position:absolute;width:19818;height:91;visibility:visible;mso-wrap-style:square;v-text-anchor:top" coordsize="19818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b1VscA&#10;AADeAAAADwAAAGRycy9kb3ducmV2LnhtbESPQWvCQBSE7wX/w/IKvRTdaEHS6CqiWLxYSFr0+si+&#10;ZkOyb0N2jem/7xYKPQ4z8w2z3o62FQP1vnasYD5LQBCXTtdcKfj8OE5TED4ga2wdk4Jv8rDdTB7W&#10;mGl355yGIlQiQthnqMCE0GVS+tKQRT9zHXH0vlxvMUTZV1L3eI9w28pFkiylxZrjgsGO9obKprhZ&#10;BY082+ItNZf8+tyc3+mU7/TBKPX0OO5WIAKN4T/81z5pBYvXZfoCv3fiFZCb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m9VbHAAAA3gAAAA8AAAAAAAAAAAAAAAAAmAIAAGRy&#10;cy9kb3ducmV2LnhtbFBLBQYAAAAABAAEAPUAAACMAwAAAAA=&#10;" path="m,l1981835,r,9144l,9144,,e" fillcolor="black" stroked="f" strokeweight="0">
                  <v:stroke miterlimit="83231f" joinstyle="miter"/>
                  <v:path arrowok="t" textboxrect="0,0,1981835,9144"/>
                </v:shape>
                <v:shape id="Shape 29684" o:spid="_x0000_s1028" style="position:absolute;left:23597;width:12424;height:91;visibility:visible;mso-wrap-style:square;v-text-anchor:top" coordsize="12423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BYa8YA&#10;AADeAAAADwAAAGRycy9kb3ducmV2LnhtbESPS2vCQBSF94X+h+EW3NVJRYKNjmIFocWVjyruLplr&#10;EszcCTPTmPrrHUFweTiPjzOZdaYWLTlfWVbw0U9AEOdWV1wo2G2X7yMQPiBrrC2Tgn/yMJu+vkww&#10;0/bCa2o3oRBxhH2GCsoQmkxKn5dk0PdtQxy9k3UGQ5SukNrhJY6bWg6SJJUGK46EEhtalJSfN38m&#10;cr/OW+dOq33V4vVwLGy9T39+leq9dfMxiEBdeIYf7W+tYPCZjoZwvxOvgJ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bBYa8YAAADeAAAADwAAAAAAAAAAAAAAAACYAgAAZHJz&#10;L2Rvd25yZXYueG1sUEsFBgAAAAAEAAQA9QAAAIsDAAAAAA==&#10;" path="m,l1242365,r,9144l,9144,,e" fillcolor="black" stroked="f" strokeweight="0">
                  <v:stroke miterlimit="83231f" joinstyle="miter"/>
                  <v:path arrowok="t" textboxrect="0,0,1242365,9144"/>
                </v:shape>
                <v:shape id="Shape 29685" o:spid="_x0000_s1029" style="position:absolute;left:39800;width:20348;height:91;visibility:visible;mso-wrap-style:square;v-text-anchor:top" coordsize="20347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7QVscA&#10;AADeAAAADwAAAGRycy9kb3ducmV2LnhtbESPQWvCQBSE74X+h+UVeqsbUxs1uootFEToodGLt0f2&#10;mU2bfRuy2yT+e7dQ6HGYmW+Y9Xa0jeip87VjBdNJAoK4dLrmSsHp+P60AOEDssbGMSm4koft5v5u&#10;jbl2A39SX4RKRAj7HBWYENpcSl8asugnriWO3sV1FkOUXSV1h0OE20amSZJJizXHBYMtvRkqv4sf&#10;q+BZ0/Rk0q9smBfJ7pXOh9lHf1Dq8WHcrUAEGsN/+K+91wrSZbZ4gd878QrIz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GO0FbHAAAA3gAAAA8AAAAAAAAAAAAAAAAAmAIAAGRy&#10;cy9kb3ducmV2LnhtbFBLBQYAAAAABAAEAPUAAACMAwAAAAA=&#10;" path="m,l2034794,r,9144l,9144,,e" fillcolor="black" stroked="f" strokeweight="0">
                  <v:stroke miterlimit="83231f" joinstyle="miter"/>
                  <v:path arrowok="t" textboxrect="0,0,2034794,9144"/>
                </v:shape>
                <w10:anchorlock/>
              </v:group>
            </w:pict>
          </mc:Fallback>
        </mc:AlternateContent>
      </w:r>
    </w:p>
    <w:p w:rsidR="002C5B8B" w:rsidRDefault="00C74DB6" w:rsidP="00C74DB6">
      <w:pPr>
        <w:tabs>
          <w:tab w:val="center" w:pos="1593"/>
          <w:tab w:val="center" w:pos="3450"/>
          <w:tab w:val="center" w:pos="4726"/>
          <w:tab w:val="center" w:pos="6004"/>
          <w:tab w:val="center" w:pos="7899"/>
        </w:tabs>
        <w:spacing w:after="0" w:line="240" w:lineRule="auto"/>
        <w:ind w:right="0" w:firstLine="0"/>
      </w:pPr>
      <w:r>
        <w:rPr>
          <w:sz w:val="20"/>
        </w:rPr>
        <w:t xml:space="preserve">                    (должность) </w:t>
      </w:r>
      <w:r>
        <w:rPr>
          <w:sz w:val="20"/>
        </w:rPr>
        <w:tab/>
        <w:t xml:space="preserve">                                       </w:t>
      </w:r>
      <w:r w:rsidR="00466AF6">
        <w:rPr>
          <w:sz w:val="20"/>
        </w:rPr>
        <w:t xml:space="preserve">  (</w:t>
      </w:r>
      <w:r w:rsidR="00F4326F">
        <w:rPr>
          <w:sz w:val="20"/>
        </w:rPr>
        <w:t xml:space="preserve">подпись) </w:t>
      </w:r>
      <w:r w:rsidR="00F4326F">
        <w:rPr>
          <w:sz w:val="20"/>
        </w:rPr>
        <w:tab/>
      </w:r>
      <w:r>
        <w:rPr>
          <w:sz w:val="20"/>
        </w:rPr>
        <w:t xml:space="preserve">        </w:t>
      </w:r>
      <w:r w:rsidR="00F4326F">
        <w:rPr>
          <w:sz w:val="20"/>
        </w:rPr>
        <w:t xml:space="preserve"> </w:t>
      </w:r>
      <w:r w:rsidR="00F4326F">
        <w:rPr>
          <w:sz w:val="20"/>
        </w:rPr>
        <w:tab/>
        <w:t>(фамилия, имя, отчество</w:t>
      </w:r>
      <w:r>
        <w:rPr>
          <w:sz w:val="20"/>
        </w:rPr>
        <w:t>)</w:t>
      </w:r>
    </w:p>
    <w:p w:rsidR="002C5B8B" w:rsidRDefault="002C5B8B" w:rsidP="00294A1D">
      <w:pPr>
        <w:spacing w:after="0" w:line="240" w:lineRule="auto"/>
        <w:ind w:right="0" w:firstLine="0"/>
        <w:jc w:val="left"/>
      </w:pPr>
    </w:p>
    <w:p w:rsidR="002C5B8B" w:rsidRDefault="00F4326F" w:rsidP="00294A1D">
      <w:pPr>
        <w:spacing w:after="0" w:line="240" w:lineRule="auto"/>
        <w:ind w:right="0" w:firstLine="0"/>
        <w:jc w:val="left"/>
      </w:pPr>
      <w:r>
        <w:rPr>
          <w:sz w:val="24"/>
        </w:rPr>
        <w:t xml:space="preserve"> </w:t>
      </w:r>
    </w:p>
    <w:p w:rsidR="002C5B8B" w:rsidRDefault="00F4326F" w:rsidP="00294A1D">
      <w:pPr>
        <w:spacing w:after="0" w:line="240" w:lineRule="auto"/>
        <w:ind w:right="0" w:hanging="10"/>
        <w:jc w:val="left"/>
      </w:pPr>
      <w:r>
        <w:rPr>
          <w:sz w:val="24"/>
        </w:rPr>
        <w:t xml:space="preserve">Дата </w:t>
      </w:r>
    </w:p>
    <w:p w:rsidR="002C5B8B" w:rsidRDefault="00F4326F" w:rsidP="00294A1D">
      <w:pPr>
        <w:spacing w:after="0" w:line="240" w:lineRule="auto"/>
        <w:ind w:right="0" w:firstLine="0"/>
        <w:jc w:val="left"/>
      </w:pPr>
      <w:r>
        <w:rPr>
          <w:sz w:val="24"/>
        </w:rPr>
        <w:t xml:space="preserve"> </w:t>
      </w:r>
    </w:p>
    <w:p w:rsidR="002C5B8B" w:rsidRDefault="00F4326F" w:rsidP="00294A1D">
      <w:pPr>
        <w:tabs>
          <w:tab w:val="center" w:pos="6333"/>
        </w:tabs>
        <w:spacing w:after="0" w:line="240" w:lineRule="auto"/>
        <w:ind w:right="0" w:firstLine="0"/>
        <w:jc w:val="left"/>
        <w:rPr>
          <w:sz w:val="24"/>
        </w:rPr>
      </w:pPr>
      <w:r>
        <w:t xml:space="preserve"> </w:t>
      </w:r>
      <w:r>
        <w:rPr>
          <w:sz w:val="24"/>
        </w:rPr>
        <w:t>*Сведения об ИНН в отношении инос</w:t>
      </w:r>
      <w:r>
        <w:rPr>
          <w:sz w:val="3"/>
          <w:vertAlign w:val="subscript"/>
        </w:rPr>
        <w:t xml:space="preserve"> </w:t>
      </w:r>
      <w:r>
        <w:rPr>
          <w:sz w:val="3"/>
          <w:vertAlign w:val="subscript"/>
        </w:rPr>
        <w:tab/>
      </w:r>
      <w:r>
        <w:rPr>
          <w:sz w:val="24"/>
        </w:rPr>
        <w:t xml:space="preserve">транного юридического лица не указываются. </w:t>
      </w:r>
    </w:p>
    <w:p w:rsidR="00C74DB6" w:rsidRDefault="00C74DB6" w:rsidP="00294A1D">
      <w:pPr>
        <w:tabs>
          <w:tab w:val="center" w:pos="6333"/>
        </w:tabs>
        <w:spacing w:after="0" w:line="240" w:lineRule="auto"/>
        <w:ind w:right="0" w:firstLine="0"/>
        <w:jc w:val="left"/>
      </w:pPr>
    </w:p>
    <w:p w:rsidR="002C5B8B" w:rsidRDefault="00F4326F" w:rsidP="00294A1D">
      <w:pPr>
        <w:tabs>
          <w:tab w:val="center" w:pos="62"/>
          <w:tab w:val="center" w:pos="4872"/>
          <w:tab w:val="center" w:pos="6805"/>
        </w:tabs>
        <w:spacing w:after="0" w:line="240" w:lineRule="auto"/>
        <w:ind w:right="0" w:firstLine="0"/>
        <w:jc w:val="left"/>
      </w:pPr>
      <w:r>
        <w:rPr>
          <w:rFonts w:ascii="Calibri" w:eastAsia="Calibri" w:hAnsi="Calibri" w:cs="Calibri"/>
          <w:sz w:val="22"/>
        </w:rPr>
        <w:tab/>
      </w:r>
      <w:r>
        <w:rPr>
          <w:sz w:val="2"/>
        </w:rPr>
        <w:t xml:space="preserve"> </w:t>
      </w:r>
      <w:r>
        <w:rPr>
          <w:sz w:val="2"/>
        </w:rPr>
        <w:tab/>
      </w:r>
      <w:r>
        <w:rPr>
          <w:sz w:val="2"/>
        </w:rPr>
        <w:tab/>
        <w:t xml:space="preserve"> </w:t>
      </w:r>
    </w:p>
    <w:p w:rsidR="00E64EB6" w:rsidRDefault="00F4326F" w:rsidP="00294A1D">
      <w:pPr>
        <w:spacing w:after="0" w:line="240" w:lineRule="auto"/>
        <w:ind w:right="0" w:firstLine="0"/>
        <w:jc w:val="left"/>
      </w:pPr>
      <w:r>
        <w:rPr>
          <w:sz w:val="2"/>
        </w:rPr>
        <w:t xml:space="preserve"> </w:t>
      </w:r>
    </w:p>
    <w:p w:rsidR="00E64EB6" w:rsidRDefault="00E64EB6" w:rsidP="00E64EB6">
      <w:pPr>
        <w:ind w:firstLine="4962"/>
        <w:rPr>
          <w:sz w:val="23"/>
          <w:szCs w:val="23"/>
        </w:rPr>
      </w:pPr>
    </w:p>
    <w:p w:rsidR="00E64EB6" w:rsidRDefault="00E64EB6" w:rsidP="00E64EB6">
      <w:pPr>
        <w:ind w:firstLine="4962"/>
        <w:rPr>
          <w:sz w:val="23"/>
          <w:szCs w:val="23"/>
        </w:rPr>
      </w:pPr>
    </w:p>
    <w:p w:rsidR="00E64EB6" w:rsidRDefault="00E64EB6" w:rsidP="00E64EB6">
      <w:pPr>
        <w:ind w:firstLine="4962"/>
        <w:rPr>
          <w:sz w:val="23"/>
          <w:szCs w:val="23"/>
        </w:rPr>
      </w:pPr>
    </w:p>
    <w:p w:rsidR="00E64EB6" w:rsidRDefault="00E64EB6" w:rsidP="00F252B0">
      <w:pPr>
        <w:ind w:firstLine="0"/>
        <w:rPr>
          <w:sz w:val="23"/>
          <w:szCs w:val="23"/>
        </w:rPr>
      </w:pPr>
    </w:p>
    <w:sectPr w:rsidR="00E64EB6">
      <w:pgSz w:w="11906" w:h="16838"/>
      <w:pgMar w:top="1132" w:right="494" w:bottom="1172" w:left="121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E06EB"/>
    <w:multiLevelType w:val="hybridMultilevel"/>
    <w:tmpl w:val="515CAF8A"/>
    <w:lvl w:ilvl="0" w:tplc="BA2A87EA">
      <w:start w:val="1"/>
      <w:numFmt w:val="decimal"/>
      <w:lvlText w:val="%1)"/>
      <w:lvlJc w:val="left"/>
      <w:pPr>
        <w:ind w:left="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E4962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FEB06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B6B8B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C203E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31434E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74053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48C28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3C013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5A37B71"/>
    <w:multiLevelType w:val="hybridMultilevel"/>
    <w:tmpl w:val="00AC1D2E"/>
    <w:lvl w:ilvl="0" w:tplc="F0D4A052">
      <w:start w:val="1"/>
      <w:numFmt w:val="decimal"/>
      <w:lvlText w:val="%1)"/>
      <w:lvlJc w:val="left"/>
      <w:pPr>
        <w:ind w:left="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3483FA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0565B4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ACA7B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4CDDB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DE01A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7A430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14F74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B3E5C3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EF50E83"/>
    <w:multiLevelType w:val="hybridMultilevel"/>
    <w:tmpl w:val="CA6062E2"/>
    <w:lvl w:ilvl="0" w:tplc="F14C7C4E">
      <w:start w:val="1"/>
      <w:numFmt w:val="decimal"/>
      <w:lvlText w:val="%1)"/>
      <w:lvlJc w:val="left"/>
      <w:pPr>
        <w:ind w:left="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9C9772">
      <w:start w:val="1"/>
      <w:numFmt w:val="lowerLetter"/>
      <w:lvlText w:val="%2"/>
      <w:lvlJc w:val="left"/>
      <w:pPr>
        <w:ind w:left="1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8067660">
      <w:start w:val="1"/>
      <w:numFmt w:val="lowerRoman"/>
      <w:lvlText w:val="%3"/>
      <w:lvlJc w:val="left"/>
      <w:pPr>
        <w:ind w:left="25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2869B0">
      <w:start w:val="1"/>
      <w:numFmt w:val="decimal"/>
      <w:lvlText w:val="%4"/>
      <w:lvlJc w:val="left"/>
      <w:pPr>
        <w:ind w:left="32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D082E6">
      <w:start w:val="1"/>
      <w:numFmt w:val="lowerLetter"/>
      <w:lvlText w:val="%5"/>
      <w:lvlJc w:val="left"/>
      <w:pPr>
        <w:ind w:left="39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2C921C">
      <w:start w:val="1"/>
      <w:numFmt w:val="lowerRoman"/>
      <w:lvlText w:val="%6"/>
      <w:lvlJc w:val="left"/>
      <w:pPr>
        <w:ind w:left="47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35647D2">
      <w:start w:val="1"/>
      <w:numFmt w:val="decimal"/>
      <w:lvlText w:val="%7"/>
      <w:lvlJc w:val="left"/>
      <w:pPr>
        <w:ind w:left="54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428002">
      <w:start w:val="1"/>
      <w:numFmt w:val="lowerLetter"/>
      <w:lvlText w:val="%8"/>
      <w:lvlJc w:val="left"/>
      <w:pPr>
        <w:ind w:left="61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D8A758">
      <w:start w:val="1"/>
      <w:numFmt w:val="lowerRoman"/>
      <w:lvlText w:val="%9"/>
      <w:lvlJc w:val="left"/>
      <w:pPr>
        <w:ind w:left="68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B701F4A"/>
    <w:multiLevelType w:val="hybridMultilevel"/>
    <w:tmpl w:val="404029BA"/>
    <w:lvl w:ilvl="0" w:tplc="0F5692B6">
      <w:start w:val="1"/>
      <w:numFmt w:val="decimal"/>
      <w:lvlText w:val="%1."/>
      <w:lvlJc w:val="left"/>
      <w:pPr>
        <w:ind w:left="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3EF414">
      <w:start w:val="1"/>
      <w:numFmt w:val="lowerLetter"/>
      <w:lvlText w:val="%2"/>
      <w:lvlJc w:val="left"/>
      <w:pPr>
        <w:ind w:left="1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3C69540">
      <w:start w:val="1"/>
      <w:numFmt w:val="lowerRoman"/>
      <w:lvlText w:val="%3"/>
      <w:lvlJc w:val="left"/>
      <w:pPr>
        <w:ind w:left="25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67652B2">
      <w:start w:val="1"/>
      <w:numFmt w:val="decimal"/>
      <w:lvlText w:val="%4"/>
      <w:lvlJc w:val="left"/>
      <w:pPr>
        <w:ind w:left="3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700B564">
      <w:start w:val="1"/>
      <w:numFmt w:val="lowerLetter"/>
      <w:lvlText w:val="%5"/>
      <w:lvlJc w:val="left"/>
      <w:pPr>
        <w:ind w:left="40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3A634A">
      <w:start w:val="1"/>
      <w:numFmt w:val="lowerRoman"/>
      <w:lvlText w:val="%6"/>
      <w:lvlJc w:val="left"/>
      <w:pPr>
        <w:ind w:left="4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BB69A78">
      <w:start w:val="1"/>
      <w:numFmt w:val="decimal"/>
      <w:lvlText w:val="%7"/>
      <w:lvlJc w:val="left"/>
      <w:pPr>
        <w:ind w:left="54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267DBA">
      <w:start w:val="1"/>
      <w:numFmt w:val="lowerLetter"/>
      <w:lvlText w:val="%8"/>
      <w:lvlJc w:val="left"/>
      <w:pPr>
        <w:ind w:left="6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688888">
      <w:start w:val="1"/>
      <w:numFmt w:val="lowerRoman"/>
      <w:lvlText w:val="%9"/>
      <w:lvlJc w:val="left"/>
      <w:pPr>
        <w:ind w:left="68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97A4772"/>
    <w:multiLevelType w:val="hybridMultilevel"/>
    <w:tmpl w:val="69F8B964"/>
    <w:lvl w:ilvl="0" w:tplc="AD0E787E">
      <w:start w:val="1"/>
      <w:numFmt w:val="decimal"/>
      <w:lvlText w:val="%1)"/>
      <w:lvlJc w:val="left"/>
      <w:pPr>
        <w:ind w:left="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EB44D1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B2561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349B9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1C926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58BED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98E90B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BAAB6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FDEA23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9D13EB5"/>
    <w:multiLevelType w:val="multilevel"/>
    <w:tmpl w:val="D7F8F5E6"/>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FA64F92"/>
    <w:multiLevelType w:val="hybridMultilevel"/>
    <w:tmpl w:val="0FFEF84A"/>
    <w:lvl w:ilvl="0" w:tplc="65F61A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580C2007"/>
    <w:multiLevelType w:val="hybridMultilevel"/>
    <w:tmpl w:val="C74A0FC2"/>
    <w:lvl w:ilvl="0" w:tplc="D24AF650">
      <w:start w:val="1"/>
      <w:numFmt w:val="decimal"/>
      <w:lvlText w:val="%1)"/>
      <w:lvlJc w:val="left"/>
      <w:pPr>
        <w:ind w:left="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3CD26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366437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2A3F3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2029D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E86EFF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B42DB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74DB5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1A67F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5969573D"/>
    <w:multiLevelType w:val="multilevel"/>
    <w:tmpl w:val="639CEEF8"/>
    <w:lvl w:ilvl="0">
      <w:start w:val="1"/>
      <w:numFmt w:val="decimal"/>
      <w:lvlText w:val="%1)"/>
      <w:lvlJc w:val="left"/>
      <w:pPr>
        <w:ind w:left="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8"/>
      <w:numFmt w:val="decimal"/>
      <w:lvlText w:val="%1.%2."/>
      <w:lvlJc w:val="left"/>
      <w:pPr>
        <w:ind w:left="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738F001A"/>
    <w:multiLevelType w:val="hybridMultilevel"/>
    <w:tmpl w:val="87569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F775D6F"/>
    <w:multiLevelType w:val="hybridMultilevel"/>
    <w:tmpl w:val="D49E37AE"/>
    <w:lvl w:ilvl="0" w:tplc="432079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5"/>
  </w:num>
  <w:num w:numId="3">
    <w:abstractNumId w:val="2"/>
  </w:num>
  <w:num w:numId="4">
    <w:abstractNumId w:val="4"/>
  </w:num>
  <w:num w:numId="5">
    <w:abstractNumId w:val="7"/>
  </w:num>
  <w:num w:numId="6">
    <w:abstractNumId w:val="0"/>
  </w:num>
  <w:num w:numId="7">
    <w:abstractNumId w:val="8"/>
  </w:num>
  <w:num w:numId="8">
    <w:abstractNumId w:val="1"/>
  </w:num>
  <w:num w:numId="9">
    <w:abstractNumId w:val="6"/>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B8B"/>
    <w:rsid w:val="000D3461"/>
    <w:rsid w:val="00191D68"/>
    <w:rsid w:val="00196512"/>
    <w:rsid w:val="0027577A"/>
    <w:rsid w:val="00276F46"/>
    <w:rsid w:val="00294A1D"/>
    <w:rsid w:val="002A2AD9"/>
    <w:rsid w:val="002C5B8B"/>
    <w:rsid w:val="00466AF6"/>
    <w:rsid w:val="007762D1"/>
    <w:rsid w:val="009D6ECB"/>
    <w:rsid w:val="00A50FB1"/>
    <w:rsid w:val="00A60B68"/>
    <w:rsid w:val="00B721EE"/>
    <w:rsid w:val="00C74DB6"/>
    <w:rsid w:val="00D568AF"/>
    <w:rsid w:val="00E64EB6"/>
    <w:rsid w:val="00EE5FCE"/>
    <w:rsid w:val="00F252B0"/>
    <w:rsid w:val="00F4326F"/>
    <w:rsid w:val="00F90B02"/>
    <w:rsid w:val="00FC54EE"/>
    <w:rsid w:val="00FD08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DF2018-8760-4B35-9AB3-66C8D7FF7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5" w:line="268" w:lineRule="auto"/>
      <w:ind w:right="69" w:firstLine="698"/>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3" w:line="271" w:lineRule="auto"/>
      <w:ind w:left="1947"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ody Text"/>
    <w:basedOn w:val="a"/>
    <w:link w:val="a4"/>
    <w:rsid w:val="00276F46"/>
    <w:pPr>
      <w:spacing w:after="120" w:line="240" w:lineRule="auto"/>
      <w:ind w:right="0" w:firstLine="0"/>
      <w:jc w:val="left"/>
    </w:pPr>
    <w:rPr>
      <w:color w:val="auto"/>
      <w:sz w:val="20"/>
      <w:szCs w:val="20"/>
    </w:rPr>
  </w:style>
  <w:style w:type="character" w:customStyle="1" w:styleId="a4">
    <w:name w:val="Основной текст Знак"/>
    <w:basedOn w:val="a0"/>
    <w:link w:val="a3"/>
    <w:rsid w:val="00276F46"/>
    <w:rPr>
      <w:rFonts w:ascii="Times New Roman" w:eastAsia="Times New Roman" w:hAnsi="Times New Roman" w:cs="Times New Roman"/>
      <w:sz w:val="20"/>
      <w:szCs w:val="20"/>
    </w:rPr>
  </w:style>
  <w:style w:type="paragraph" w:styleId="a5">
    <w:name w:val="List Paragraph"/>
    <w:basedOn w:val="a"/>
    <w:uiPriority w:val="34"/>
    <w:qFormat/>
    <w:rsid w:val="00191D68"/>
    <w:pPr>
      <w:ind w:left="720"/>
      <w:contextualSpacing/>
    </w:pPr>
  </w:style>
  <w:style w:type="character" w:styleId="a6">
    <w:name w:val="Hyperlink"/>
    <w:basedOn w:val="a0"/>
    <w:uiPriority w:val="99"/>
    <w:unhideWhenUsed/>
    <w:rsid w:val="00191D68"/>
    <w:rPr>
      <w:rFonts w:cs="Times New Roman"/>
      <w:color w:val="0000FF"/>
      <w:u w:val="single"/>
    </w:rPr>
  </w:style>
  <w:style w:type="character" w:styleId="a7">
    <w:name w:val="Strong"/>
    <w:uiPriority w:val="22"/>
    <w:qFormat/>
    <w:rsid w:val="00E64EB6"/>
    <w:rPr>
      <w:b/>
      <w:bCs/>
    </w:rPr>
  </w:style>
  <w:style w:type="paragraph" w:customStyle="1" w:styleId="ConsPlusNonformat">
    <w:name w:val="ConsPlusNonformat"/>
    <w:rsid w:val="00E64EB6"/>
    <w:pPr>
      <w:autoSpaceDE w:val="0"/>
      <w:autoSpaceDN w:val="0"/>
      <w:adjustRightInd w:val="0"/>
      <w:spacing w:after="0" w:line="240" w:lineRule="auto"/>
    </w:pPr>
    <w:rPr>
      <w:rFonts w:ascii="Courier New" w:eastAsia="Times New Roman" w:hAnsi="Courier New" w:cs="Courier New"/>
      <w:sz w:val="20"/>
      <w:szCs w:val="20"/>
    </w:rPr>
  </w:style>
  <w:style w:type="table" w:styleId="a8">
    <w:name w:val="Table Grid"/>
    <w:basedOn w:val="a1"/>
    <w:uiPriority w:val="39"/>
    <w:rsid w:val="00776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7577A"/>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7577A"/>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77D36D247F526C7BD4B7DDD08F15A6014F84D62298DDA4DCA8A2DB7828FD21BF4B5E0D31D769E7uBz4M" TargetMode="External"/><Relationship Id="rId13" Type="http://schemas.openxmlformats.org/officeDocument/2006/relationships/hyperlink" Target="consultantplus://offline/ref=A397FE100A04CF436DCCCECBCB31C68B42BE200191B8B806F655A1EE54601F0A8CDCC862B6B13B1233FA6C374EFDx9G" TargetMode="External"/><Relationship Id="rId3" Type="http://schemas.openxmlformats.org/officeDocument/2006/relationships/settings" Target="settings.xml"/><Relationship Id="rId7" Type="http://schemas.openxmlformats.org/officeDocument/2006/relationships/hyperlink" Target="https://www.sheltozero.ru/" TargetMode="External"/><Relationship Id="rId12" Type="http://schemas.openxmlformats.org/officeDocument/2006/relationships/hyperlink" Target="consultantplus://offline/ref=A397FE100A04CF436DCCCECBCB31C68B42BE200191B8B806F655A1EE54601F0A8CDCC862B6B13B1233FA6C374EFDx9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consultantplus://offline/ref=A397FE100A04CF436DCCCECBCB31C68B42BB23069BBDB806F655A1EE54601F0A9EDC906DB7BA2E4666A03B3A4CDA072EB6A14582EAF0xAG"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consultantplus://offline/ref=A397FE100A04CF436DCCCECBCB31C68B42BB23069BBDB806F655A1EE54601F0A9EDC906DB7BA2E4666A03B3A4CDA072EB6A14582EAF0xAG" TargetMode="External"/><Relationship Id="rId4" Type="http://schemas.openxmlformats.org/officeDocument/2006/relationships/webSettings" Target="webSettings.xml"/><Relationship Id="rId9" Type="http://schemas.openxmlformats.org/officeDocument/2006/relationships/hyperlink" Target="consultantplus://offline/ref=7477D36D247F526C7BD4B7DDD08F15A6014F84D62298DDA4DCA8A2DB7828FD21BF4B5E0D31D769E7uBz4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1</Pages>
  <Words>10057</Words>
  <Characters>57331</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67254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Приемная</dc:creator>
  <cp:keywords/>
  <cp:lastModifiedBy>User</cp:lastModifiedBy>
  <cp:revision>8</cp:revision>
  <cp:lastPrinted>2022-02-21T08:03:00Z</cp:lastPrinted>
  <dcterms:created xsi:type="dcterms:W3CDTF">2022-01-25T12:21:00Z</dcterms:created>
  <dcterms:modified xsi:type="dcterms:W3CDTF">2022-02-21T08:04:00Z</dcterms:modified>
</cp:coreProperties>
</file>